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2204"/>
      </w:tblGrid>
      <w:tr w:rsidR="00B12599" w:rsidRPr="000E62DE" w:rsidTr="00B12599">
        <w:tc>
          <w:tcPr>
            <w:tcW w:w="3849" w:type="pct"/>
          </w:tcPr>
          <w:p w:rsidR="00B12599" w:rsidRPr="000E62DE" w:rsidRDefault="00B12599" w:rsidP="000E62DE">
            <w:pPr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2DE">
              <w:rPr>
                <w:rFonts w:ascii="Times New Roman" w:hAnsi="Times New Roman" w:cs="Times New Roman"/>
                <w:b/>
                <w:sz w:val="24"/>
                <w:szCs w:val="24"/>
              </w:rPr>
              <w:t>Dr Pramod Verma</w:t>
            </w:r>
          </w:p>
          <w:p w:rsidR="00B12599" w:rsidRPr="000E62DE" w:rsidRDefault="00B12599" w:rsidP="000E62DE">
            <w:pPr>
              <w:ind w:leftChars="0" w:left="2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2DE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  <w:p w:rsidR="00B12599" w:rsidRPr="000E62DE" w:rsidRDefault="00B12599" w:rsidP="000E62DE">
            <w:pPr>
              <w:ind w:leftChars="0" w:left="2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599" w:rsidRPr="000E62DE" w:rsidRDefault="00B12599" w:rsidP="000E62DE">
            <w:pPr>
              <w:ind w:leftChars="0" w:left="2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Specialization:  Orchard Floor Management</w:t>
            </w:r>
          </w:p>
          <w:p w:rsidR="00B12599" w:rsidRPr="000E62DE" w:rsidRDefault="00B12599" w:rsidP="000E62DE">
            <w:pPr>
              <w:tabs>
                <w:tab w:val="left" w:pos="-5529"/>
                <w:tab w:val="left" w:pos="-5387"/>
              </w:tabs>
              <w:ind w:leftChars="0" w:left="2" w:right="-54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Contact: 8629003469; 9817361154 </w:t>
            </w:r>
            <w:r w:rsidRPr="000E62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E62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12599" w:rsidRPr="000E62DE" w:rsidRDefault="00B12599" w:rsidP="000E62DE">
            <w:pPr>
              <w:ind w:leftChars="0" w:left="2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62DE">
              <w:rPr>
                <w:rFonts w:ascii="Times New Roman" w:hAnsi="Times New Roman" w:cs="Times New Roman"/>
                <w:b/>
                <w:sz w:val="24"/>
                <w:szCs w:val="24"/>
              </w:rPr>
              <w:t>E.mail</w:t>
            </w:r>
            <w:proofErr w:type="spellEnd"/>
            <w:r w:rsidRPr="000E62DE">
              <w:rPr>
                <w:rFonts w:ascii="Times New Roman" w:hAnsi="Times New Roman" w:cs="Times New Roman"/>
                <w:b/>
                <w:sz w:val="24"/>
                <w:szCs w:val="24"/>
              </w:rPr>
              <w:t>: verma.pramod92@gmail.com</w:t>
            </w:r>
          </w:p>
        </w:tc>
        <w:tc>
          <w:tcPr>
            <w:tcW w:w="1151" w:type="pct"/>
          </w:tcPr>
          <w:p w:rsidR="00B12599" w:rsidRPr="000E62DE" w:rsidRDefault="00283520" w:rsidP="00283520">
            <w:pPr>
              <w:ind w:leftChars="0" w:left="2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73405" cy="1164541"/>
                  <wp:effectExtent l="38100" t="57150" r="117195" b="92759"/>
                  <wp:docPr id="1" name="Picture 1" descr="D:\Desktop material\Photo and sign\Pramod Ve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 material\Photo and sign\Pramod Ve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42" cy="116752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12599" w:rsidRPr="000E62DE" w:rsidRDefault="00B12599" w:rsidP="000E62DE">
            <w:pPr>
              <w:ind w:leftChars="0" w:left="2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83520" w:rsidRDefault="00283520" w:rsidP="000E62DE">
      <w:pPr>
        <w:spacing w:after="0" w:line="240" w:lineRule="auto"/>
        <w:ind w:leftChars="0" w:left="2" w:hanging="2"/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B12599" w:rsidRPr="000E62DE" w:rsidRDefault="00B12599" w:rsidP="000E62DE">
      <w:pPr>
        <w:spacing w:after="0" w:line="240" w:lineRule="auto"/>
        <w:ind w:leftChars="0" w:left="2" w:hanging="2"/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E62DE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On</w:t>
      </w:r>
      <w:r w:rsidR="0068642A" w:rsidRPr="000E62DE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Pr="000E62DE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going Research Projects</w:t>
      </w:r>
    </w:p>
    <w:p w:rsidR="00B12599" w:rsidRPr="000E62DE" w:rsidRDefault="00B12599" w:rsidP="000E62DE">
      <w:pPr>
        <w:pStyle w:val="ListParagraph"/>
        <w:suppressAutoHyphens w:val="0"/>
        <w:spacing w:after="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0E62DE">
        <w:rPr>
          <w:rFonts w:ascii="Times New Roman" w:hAnsi="Times New Roman" w:cs="Times New Roman"/>
          <w:b/>
          <w:sz w:val="24"/>
          <w:szCs w:val="24"/>
        </w:rPr>
        <w:tab/>
      </w:r>
    </w:p>
    <w:p w:rsidR="00723CA3" w:rsidRPr="00723CA3" w:rsidRDefault="00723CA3" w:rsidP="00723CA3">
      <w:pPr>
        <w:pStyle w:val="ListParagraph"/>
        <w:numPr>
          <w:ilvl w:val="0"/>
          <w:numId w:val="9"/>
        </w:numPr>
        <w:tabs>
          <w:tab w:val="left" w:pos="426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723CA3">
        <w:rPr>
          <w:rFonts w:ascii="Times New Roman" w:hAnsi="Times New Roman" w:cs="Times New Roman"/>
          <w:sz w:val="24"/>
          <w:szCs w:val="24"/>
        </w:rPr>
        <w:t xml:space="preserve">Himachal Pradesh Horticulture Development Project (Research Component: Development of package of practices for high density plantation on clonal rootstock) funded by World </w:t>
      </w:r>
      <w:proofErr w:type="gramStart"/>
      <w:r w:rsidRPr="00723CA3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723CA3">
        <w:rPr>
          <w:rFonts w:ascii="Times New Roman" w:hAnsi="Times New Roman" w:cs="Times New Roman"/>
          <w:sz w:val="24"/>
          <w:szCs w:val="24"/>
        </w:rPr>
        <w:t xml:space="preserve"> for Rs 1065.86 lakhs from 2016 to 2023 (Co-PI). </w:t>
      </w:r>
    </w:p>
    <w:p w:rsidR="00723CA3" w:rsidRPr="00723CA3" w:rsidRDefault="00723CA3" w:rsidP="00723CA3">
      <w:pPr>
        <w:pStyle w:val="ListParagraph"/>
        <w:numPr>
          <w:ilvl w:val="0"/>
          <w:numId w:val="9"/>
        </w:numPr>
        <w:tabs>
          <w:tab w:val="left" w:pos="426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723CA3">
        <w:rPr>
          <w:rFonts w:ascii="Times New Roman" w:hAnsi="Times New Roman" w:cs="Times New Roman"/>
          <w:sz w:val="24"/>
          <w:szCs w:val="24"/>
        </w:rPr>
        <w:t xml:space="preserve">Precision Farming Technologies for enhancing yield and quality of horticultural crops funded by MIDH, Govt. of Himachal Pradesh for Rs. 5000000 </w:t>
      </w:r>
      <w:proofErr w:type="spellStart"/>
      <w:r w:rsidRPr="00723CA3">
        <w:rPr>
          <w:rFonts w:ascii="Times New Roman" w:hAnsi="Times New Roman" w:cs="Times New Roman"/>
          <w:sz w:val="24"/>
          <w:szCs w:val="24"/>
        </w:rPr>
        <w:t>fromr</w:t>
      </w:r>
      <w:proofErr w:type="spellEnd"/>
      <w:r w:rsidRPr="00723CA3">
        <w:rPr>
          <w:rFonts w:ascii="Times New Roman" w:hAnsi="Times New Roman" w:cs="Times New Roman"/>
          <w:sz w:val="24"/>
          <w:szCs w:val="24"/>
        </w:rPr>
        <w:t xml:space="preserve"> 2020-2023(Co-PI). </w:t>
      </w:r>
    </w:p>
    <w:p w:rsidR="00723CA3" w:rsidRPr="00723CA3" w:rsidRDefault="00723CA3" w:rsidP="00723CA3">
      <w:pPr>
        <w:pStyle w:val="ListParagraph"/>
        <w:numPr>
          <w:ilvl w:val="0"/>
          <w:numId w:val="9"/>
        </w:numPr>
        <w:tabs>
          <w:tab w:val="left" w:pos="426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Chars="0" w:firstLineChars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CA3">
        <w:rPr>
          <w:rFonts w:ascii="Times New Roman" w:hAnsi="Times New Roman" w:cs="Times New Roman"/>
          <w:sz w:val="24"/>
          <w:szCs w:val="24"/>
        </w:rPr>
        <w:t>Bio-efficacy of herbal preparations against scab disease of apple funded by National Innovation Foundation - India Aided Project for Rs 5,50,000/- from 2022 to 2023(Co-PI)</w:t>
      </w:r>
      <w:r w:rsidR="00B12599" w:rsidRPr="00723C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43035" w:rsidRPr="00723CA3" w:rsidRDefault="00E43035" w:rsidP="00723CA3">
      <w:pPr>
        <w:pStyle w:val="ListParagraph"/>
        <w:numPr>
          <w:ilvl w:val="0"/>
          <w:numId w:val="5"/>
        </w:numPr>
        <w:tabs>
          <w:tab w:val="left" w:pos="426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Chars="0" w:firstLineChars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CA3">
        <w:rPr>
          <w:rFonts w:ascii="Times New Roman" w:hAnsi="Times New Roman" w:cs="Times New Roman"/>
          <w:bCs/>
          <w:sz w:val="24"/>
          <w:szCs w:val="24"/>
        </w:rPr>
        <w:t>Studying the orchard performance of tissue cultured clonal rootstock of apple (</w:t>
      </w:r>
      <w:r w:rsidRPr="00723CA3">
        <w:rPr>
          <w:rFonts w:ascii="Times New Roman" w:hAnsi="Times New Roman" w:cs="Times New Roman"/>
          <w:bCs/>
          <w:i/>
          <w:iCs/>
          <w:sz w:val="24"/>
          <w:szCs w:val="24"/>
        </w:rPr>
        <w:t>Malus</w:t>
      </w:r>
      <w:r w:rsidRPr="0072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3CA3" w:rsidRPr="00723CA3">
        <w:rPr>
          <w:rFonts w:ascii="Times New Roman" w:hAnsi="Times New Roman" w:cs="Times New Roman"/>
          <w:bCs/>
          <w:sz w:val="24"/>
          <w:szCs w:val="24"/>
        </w:rPr>
        <w:t>×</w:t>
      </w:r>
      <w:r w:rsidRPr="0072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CA3">
        <w:rPr>
          <w:rFonts w:ascii="Times New Roman" w:hAnsi="Times New Roman" w:cs="Times New Roman"/>
          <w:bCs/>
          <w:i/>
          <w:iCs/>
          <w:sz w:val="24"/>
          <w:szCs w:val="24"/>
        </w:rPr>
        <w:t>domestica</w:t>
      </w:r>
      <w:r w:rsidR="00723CA3" w:rsidRPr="00723C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23CA3">
        <w:rPr>
          <w:rFonts w:ascii="Times New Roman" w:hAnsi="Times New Roman" w:cs="Times New Roman"/>
          <w:bCs/>
          <w:sz w:val="24"/>
          <w:szCs w:val="24"/>
        </w:rPr>
        <w:t xml:space="preserve">Borkh.) </w:t>
      </w:r>
      <w:r w:rsidRPr="00723CA3">
        <w:rPr>
          <w:rFonts w:ascii="Times New Roman" w:hAnsi="Times New Roman" w:cs="Times New Roman"/>
          <w:sz w:val="24"/>
          <w:szCs w:val="24"/>
        </w:rPr>
        <w:t>from 2019 to 2024(</w:t>
      </w:r>
      <w:r w:rsidR="00723CA3" w:rsidRPr="00723CA3">
        <w:rPr>
          <w:rFonts w:ascii="Times New Roman" w:hAnsi="Times New Roman" w:cs="Times New Roman"/>
          <w:sz w:val="24"/>
          <w:szCs w:val="24"/>
        </w:rPr>
        <w:t>PI</w:t>
      </w:r>
      <w:r w:rsidRPr="00723CA3">
        <w:rPr>
          <w:rFonts w:ascii="Times New Roman" w:hAnsi="Times New Roman" w:cs="Times New Roman"/>
          <w:sz w:val="24"/>
          <w:szCs w:val="24"/>
        </w:rPr>
        <w:t xml:space="preserve">) </w:t>
      </w:r>
      <w:r w:rsidR="00723CA3" w:rsidRPr="00723CA3">
        <w:rPr>
          <w:rFonts w:ascii="Times New Roman" w:hAnsi="Times New Roman" w:cs="Times New Roman"/>
          <w:sz w:val="24"/>
          <w:szCs w:val="24"/>
        </w:rPr>
        <w:t>(State Funded)</w:t>
      </w:r>
      <w:r w:rsidRPr="00723CA3">
        <w:rPr>
          <w:rFonts w:ascii="Times New Roman" w:hAnsi="Times New Roman" w:cs="Times New Roman"/>
          <w:sz w:val="24"/>
          <w:szCs w:val="24"/>
        </w:rPr>
        <w:t>.</w:t>
      </w:r>
    </w:p>
    <w:p w:rsidR="00415920" w:rsidRPr="00723CA3" w:rsidRDefault="00B12599" w:rsidP="00723CA3">
      <w:pPr>
        <w:pStyle w:val="ListParagraph"/>
        <w:numPr>
          <w:ilvl w:val="0"/>
          <w:numId w:val="5"/>
        </w:numPr>
        <w:tabs>
          <w:tab w:val="left" w:pos="426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Chars="0" w:firstLineChars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CA3">
        <w:rPr>
          <w:rFonts w:ascii="Times New Roman" w:hAnsi="Times New Roman" w:cs="Times New Roman"/>
          <w:bCs/>
          <w:sz w:val="24"/>
          <w:szCs w:val="24"/>
        </w:rPr>
        <w:t xml:space="preserve">Effect of rootstocks and </w:t>
      </w:r>
      <w:proofErr w:type="spellStart"/>
      <w:r w:rsidRPr="00723CA3">
        <w:rPr>
          <w:rFonts w:ascii="Times New Roman" w:hAnsi="Times New Roman" w:cs="Times New Roman"/>
          <w:bCs/>
          <w:sz w:val="24"/>
          <w:szCs w:val="24"/>
        </w:rPr>
        <w:t>interstock</w:t>
      </w:r>
      <w:proofErr w:type="spellEnd"/>
      <w:r w:rsidRPr="00723CA3">
        <w:rPr>
          <w:rFonts w:ascii="Times New Roman" w:hAnsi="Times New Roman" w:cs="Times New Roman"/>
          <w:bCs/>
          <w:sz w:val="24"/>
          <w:szCs w:val="24"/>
        </w:rPr>
        <w:t xml:space="preserve"> (M 9) on vegetative growth, dwarfism, precocity and yield of apple (</w:t>
      </w:r>
      <w:r w:rsidRPr="00723C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Malus </w:t>
      </w:r>
      <w:r w:rsidR="00723CA3" w:rsidRPr="00723CA3">
        <w:rPr>
          <w:rFonts w:ascii="Times New Roman" w:hAnsi="Times New Roman" w:cs="Times New Roman"/>
          <w:bCs/>
          <w:sz w:val="24"/>
          <w:szCs w:val="24"/>
        </w:rPr>
        <w:t xml:space="preserve">× </w:t>
      </w:r>
      <w:r w:rsidRPr="00723C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domestica </w:t>
      </w:r>
      <w:r w:rsidRPr="00723CA3">
        <w:rPr>
          <w:rFonts w:ascii="Times New Roman" w:hAnsi="Times New Roman" w:cs="Times New Roman"/>
          <w:bCs/>
          <w:sz w:val="24"/>
          <w:szCs w:val="24"/>
        </w:rPr>
        <w:t xml:space="preserve">Borkh.) cv. </w:t>
      </w:r>
      <w:r w:rsidR="00723CA3" w:rsidRPr="00723CA3">
        <w:rPr>
          <w:rFonts w:ascii="Times New Roman" w:hAnsi="Times New Roman" w:cs="Times New Roman"/>
          <w:bCs/>
          <w:sz w:val="24"/>
          <w:szCs w:val="24"/>
        </w:rPr>
        <w:t>‘</w:t>
      </w:r>
      <w:r w:rsidRPr="00723CA3">
        <w:rPr>
          <w:rFonts w:ascii="Times New Roman" w:hAnsi="Times New Roman" w:cs="Times New Roman"/>
          <w:bCs/>
          <w:sz w:val="24"/>
          <w:szCs w:val="24"/>
        </w:rPr>
        <w:t>Redlum Gala</w:t>
      </w:r>
      <w:r w:rsidR="00723CA3" w:rsidRPr="00723CA3">
        <w:rPr>
          <w:rFonts w:ascii="Times New Roman" w:hAnsi="Times New Roman" w:cs="Times New Roman"/>
          <w:bCs/>
          <w:sz w:val="24"/>
          <w:szCs w:val="24"/>
        </w:rPr>
        <w:t>’</w:t>
      </w:r>
      <w:r w:rsidRPr="0072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CA3">
        <w:rPr>
          <w:rFonts w:ascii="Times New Roman" w:hAnsi="Times New Roman" w:cs="Times New Roman"/>
          <w:sz w:val="24"/>
          <w:szCs w:val="24"/>
        </w:rPr>
        <w:t>from 2019 to 2024(</w:t>
      </w:r>
      <w:r w:rsidR="00723CA3" w:rsidRPr="00723CA3">
        <w:rPr>
          <w:rFonts w:ascii="Times New Roman" w:hAnsi="Times New Roman" w:cs="Times New Roman"/>
          <w:sz w:val="24"/>
          <w:szCs w:val="24"/>
        </w:rPr>
        <w:t>PI</w:t>
      </w:r>
      <w:r w:rsidRPr="00723CA3">
        <w:rPr>
          <w:rFonts w:ascii="Times New Roman" w:hAnsi="Times New Roman" w:cs="Times New Roman"/>
          <w:sz w:val="24"/>
          <w:szCs w:val="24"/>
        </w:rPr>
        <w:t>)</w:t>
      </w:r>
      <w:r w:rsidR="00723CA3" w:rsidRPr="00723CA3">
        <w:rPr>
          <w:rFonts w:ascii="Times New Roman" w:hAnsi="Times New Roman" w:cs="Times New Roman"/>
          <w:sz w:val="24"/>
          <w:szCs w:val="24"/>
        </w:rPr>
        <w:t xml:space="preserve"> (State Funded).</w:t>
      </w:r>
    </w:p>
    <w:p w:rsidR="00415920" w:rsidRPr="00723CA3" w:rsidRDefault="00415920" w:rsidP="00723CA3">
      <w:pPr>
        <w:pStyle w:val="ListParagraph"/>
        <w:numPr>
          <w:ilvl w:val="0"/>
          <w:numId w:val="5"/>
        </w:numPr>
        <w:tabs>
          <w:tab w:val="left" w:pos="426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Chars="0" w:firstLineChars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CA3">
        <w:rPr>
          <w:rFonts w:ascii="Times New Roman" w:hAnsi="Times New Roman" w:cs="Times New Roman"/>
          <w:sz w:val="24"/>
          <w:szCs w:val="24"/>
        </w:rPr>
        <w:t>Effect of notching technique on induction of lateral branches in apple (</w:t>
      </w:r>
      <w:r w:rsidRPr="00723CA3">
        <w:rPr>
          <w:rFonts w:ascii="Times New Roman" w:hAnsi="Times New Roman" w:cs="Times New Roman"/>
          <w:i/>
          <w:sz w:val="24"/>
          <w:szCs w:val="24"/>
        </w:rPr>
        <w:t xml:space="preserve">Malus </w:t>
      </w:r>
      <w:r w:rsidR="00723CA3" w:rsidRPr="00723CA3">
        <w:rPr>
          <w:rFonts w:ascii="Times New Roman" w:hAnsi="Times New Roman" w:cs="Times New Roman"/>
          <w:sz w:val="24"/>
          <w:szCs w:val="24"/>
        </w:rPr>
        <w:t>×</w:t>
      </w:r>
      <w:r w:rsidRPr="00723CA3">
        <w:rPr>
          <w:rFonts w:ascii="Times New Roman" w:hAnsi="Times New Roman" w:cs="Times New Roman"/>
          <w:sz w:val="24"/>
          <w:szCs w:val="24"/>
        </w:rPr>
        <w:t xml:space="preserve"> </w:t>
      </w:r>
      <w:r w:rsidRPr="00723CA3">
        <w:rPr>
          <w:rFonts w:ascii="Times New Roman" w:hAnsi="Times New Roman" w:cs="Times New Roman"/>
          <w:i/>
          <w:sz w:val="24"/>
          <w:szCs w:val="24"/>
        </w:rPr>
        <w:t>domestica</w:t>
      </w:r>
      <w:r w:rsidR="00723CA3" w:rsidRPr="00723C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3CA3">
        <w:rPr>
          <w:rFonts w:ascii="Times New Roman" w:hAnsi="Times New Roman" w:cs="Times New Roman"/>
          <w:sz w:val="24"/>
          <w:szCs w:val="24"/>
        </w:rPr>
        <w:t xml:space="preserve">Borkh.) under high density plantation </w:t>
      </w:r>
      <w:r w:rsidR="00E43035" w:rsidRPr="00723CA3">
        <w:rPr>
          <w:rFonts w:ascii="Times New Roman" w:hAnsi="Times New Roman" w:cs="Times New Roman"/>
          <w:sz w:val="24"/>
          <w:szCs w:val="24"/>
        </w:rPr>
        <w:t>(</w:t>
      </w:r>
      <w:r w:rsidR="00723CA3" w:rsidRPr="00723CA3">
        <w:rPr>
          <w:rFonts w:ascii="Times New Roman" w:hAnsi="Times New Roman" w:cs="Times New Roman"/>
          <w:sz w:val="24"/>
          <w:szCs w:val="24"/>
        </w:rPr>
        <w:t>PI</w:t>
      </w:r>
      <w:r w:rsidR="00E43035" w:rsidRPr="00723CA3">
        <w:rPr>
          <w:rFonts w:ascii="Times New Roman" w:hAnsi="Times New Roman" w:cs="Times New Roman"/>
          <w:sz w:val="24"/>
          <w:szCs w:val="24"/>
        </w:rPr>
        <w:t>)</w:t>
      </w:r>
      <w:r w:rsidR="00723CA3" w:rsidRPr="00723CA3">
        <w:rPr>
          <w:rFonts w:ascii="Times New Roman" w:hAnsi="Times New Roman" w:cs="Times New Roman"/>
          <w:sz w:val="24"/>
          <w:szCs w:val="24"/>
        </w:rPr>
        <w:t xml:space="preserve"> </w:t>
      </w:r>
      <w:r w:rsidRPr="00723CA3">
        <w:rPr>
          <w:rFonts w:ascii="Times New Roman" w:hAnsi="Times New Roman" w:cs="Times New Roman"/>
          <w:sz w:val="24"/>
          <w:szCs w:val="24"/>
        </w:rPr>
        <w:t>from 2021 to 2023</w:t>
      </w:r>
      <w:r w:rsidR="00723CA3" w:rsidRPr="00723CA3">
        <w:rPr>
          <w:rFonts w:ascii="Times New Roman" w:hAnsi="Times New Roman" w:cs="Times New Roman"/>
          <w:sz w:val="24"/>
          <w:szCs w:val="24"/>
        </w:rPr>
        <w:t>(State Funded)</w:t>
      </w:r>
      <w:r w:rsidRPr="00723CA3">
        <w:rPr>
          <w:rFonts w:ascii="Times New Roman" w:hAnsi="Times New Roman" w:cs="Times New Roman"/>
          <w:sz w:val="24"/>
          <w:szCs w:val="24"/>
        </w:rPr>
        <w:t>.</w:t>
      </w:r>
    </w:p>
    <w:p w:rsidR="00723CA3" w:rsidRDefault="00723CA3" w:rsidP="00723CA3">
      <w:pPr>
        <w:pStyle w:val="ListParagraph"/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b/>
          <w:sz w:val="24"/>
        </w:rPr>
      </w:pPr>
    </w:p>
    <w:p w:rsidR="00723CA3" w:rsidRPr="00723CA3" w:rsidRDefault="00723CA3" w:rsidP="00723CA3">
      <w:pPr>
        <w:pStyle w:val="ListParagraph"/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23CA3">
        <w:rPr>
          <w:rFonts w:ascii="Times New Roman" w:hAnsi="Times New Roman" w:cs="Times New Roman"/>
          <w:b/>
          <w:sz w:val="24"/>
        </w:rPr>
        <w:t>Important Research Publications</w:t>
      </w:r>
    </w:p>
    <w:p w:rsidR="00723CA3" w:rsidRDefault="00C97137" w:rsidP="000E62DE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0E62DE">
        <w:rPr>
          <w:rFonts w:ascii="Times New Roman" w:hAnsi="Times New Roman"/>
          <w:b/>
          <w:sz w:val="24"/>
          <w:szCs w:val="24"/>
        </w:rPr>
        <w:t>Verma P</w:t>
      </w:r>
      <w:r w:rsidRPr="000E62DE">
        <w:rPr>
          <w:rFonts w:ascii="Times New Roman" w:hAnsi="Times New Roman"/>
          <w:sz w:val="24"/>
          <w:szCs w:val="24"/>
        </w:rPr>
        <w:t>, Singh J, Sharma S and Thakur H. 2023. Phenological growth stages and growing degree days of peach [</w:t>
      </w:r>
      <w:r w:rsidRPr="000E62DE">
        <w:rPr>
          <w:rFonts w:ascii="Times New Roman" w:hAnsi="Times New Roman"/>
          <w:i/>
          <w:sz w:val="24"/>
          <w:szCs w:val="24"/>
        </w:rPr>
        <w:t>Prunus persica</w:t>
      </w:r>
      <w:r w:rsidRPr="000E62DE">
        <w:rPr>
          <w:rFonts w:ascii="Times New Roman" w:hAnsi="Times New Roman"/>
          <w:sz w:val="24"/>
          <w:szCs w:val="24"/>
        </w:rPr>
        <w:t xml:space="preserve"> (L.) Batsch] in sub-temperate climatic zone of North-Western Himalayan region using BBCH scale. </w:t>
      </w:r>
      <w:r w:rsidRPr="000E62DE">
        <w:rPr>
          <w:rFonts w:ascii="Times New Roman" w:hAnsi="Times New Roman"/>
          <w:i/>
          <w:sz w:val="24"/>
          <w:szCs w:val="24"/>
        </w:rPr>
        <w:t>Annals of Applied Biology</w:t>
      </w:r>
      <w:r w:rsidRPr="000E62DE">
        <w:rPr>
          <w:rFonts w:ascii="Times New Roman" w:hAnsi="Times New Roman"/>
          <w:sz w:val="24"/>
          <w:szCs w:val="24"/>
        </w:rPr>
        <w:t>182: 284-294</w:t>
      </w:r>
      <w:r w:rsidR="00723CA3">
        <w:rPr>
          <w:rFonts w:ascii="Times New Roman" w:hAnsi="Times New Roman"/>
          <w:sz w:val="24"/>
          <w:szCs w:val="24"/>
        </w:rPr>
        <w:t>.</w:t>
      </w:r>
      <w:r w:rsidRPr="000E62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23CA3" w:rsidRPr="00160277">
          <w:rPr>
            <w:rStyle w:val="Hyperlink"/>
            <w:rFonts w:ascii="Times New Roman" w:hAnsi="Times New Roman"/>
            <w:sz w:val="24"/>
            <w:szCs w:val="24"/>
          </w:rPr>
          <w:t>https://.doi:10.1111/aab.12815</w:t>
        </w:r>
      </w:hyperlink>
      <w:r w:rsidRPr="000E62DE">
        <w:rPr>
          <w:rFonts w:ascii="Times New Roman" w:hAnsi="Times New Roman"/>
          <w:sz w:val="24"/>
          <w:szCs w:val="24"/>
        </w:rPr>
        <w:t>.</w:t>
      </w:r>
    </w:p>
    <w:p w:rsidR="00723CA3" w:rsidRDefault="00C97137" w:rsidP="000E62DE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0E62DE">
        <w:rPr>
          <w:rFonts w:ascii="Times New Roman" w:hAnsi="Times New Roman"/>
          <w:b/>
          <w:sz w:val="24"/>
          <w:szCs w:val="24"/>
        </w:rPr>
        <w:t>Verma P</w:t>
      </w:r>
      <w:r w:rsidRPr="000E62DE">
        <w:rPr>
          <w:rFonts w:ascii="Times New Roman" w:hAnsi="Times New Roman"/>
          <w:sz w:val="24"/>
          <w:szCs w:val="24"/>
        </w:rPr>
        <w:t>, Sharma S, Sharma N C and Chauhan N. 2023. Review on crop load management in apple (</w:t>
      </w:r>
      <w:r w:rsidRPr="000E62DE">
        <w:rPr>
          <w:rFonts w:ascii="Times New Roman" w:hAnsi="Times New Roman"/>
          <w:i/>
          <w:sz w:val="24"/>
          <w:szCs w:val="24"/>
        </w:rPr>
        <w:t>Malus</w:t>
      </w:r>
      <w:r w:rsidRPr="000E62DE">
        <w:rPr>
          <w:rFonts w:ascii="Times New Roman" w:hAnsi="Times New Roman"/>
          <w:sz w:val="24"/>
          <w:szCs w:val="24"/>
        </w:rPr>
        <w:t xml:space="preserve"> × </w:t>
      </w:r>
      <w:proofErr w:type="spellStart"/>
      <w:r w:rsidRPr="000E62DE">
        <w:rPr>
          <w:rFonts w:ascii="Times New Roman" w:hAnsi="Times New Roman"/>
          <w:i/>
          <w:sz w:val="24"/>
          <w:szCs w:val="24"/>
        </w:rPr>
        <w:t>domestica</w:t>
      </w:r>
      <w:r w:rsidRPr="000E62DE">
        <w:rPr>
          <w:rFonts w:ascii="Times New Roman" w:hAnsi="Times New Roman"/>
          <w:sz w:val="24"/>
          <w:szCs w:val="24"/>
        </w:rPr>
        <w:t>Borkh</w:t>
      </w:r>
      <w:proofErr w:type="spellEnd"/>
      <w:r w:rsidRPr="000E62DE">
        <w:rPr>
          <w:rFonts w:ascii="Times New Roman" w:hAnsi="Times New Roman"/>
          <w:sz w:val="24"/>
          <w:szCs w:val="24"/>
        </w:rPr>
        <w:t xml:space="preserve">.). </w:t>
      </w:r>
      <w:r w:rsidRPr="000E62DE">
        <w:rPr>
          <w:rFonts w:ascii="Times New Roman" w:hAnsi="Times New Roman"/>
          <w:i/>
          <w:sz w:val="24"/>
          <w:szCs w:val="24"/>
        </w:rPr>
        <w:t>Journal of Horticultural Science and Biotechnology</w:t>
      </w:r>
      <w:r w:rsidRPr="000E62DE">
        <w:rPr>
          <w:rFonts w:ascii="Times New Roman" w:hAnsi="Times New Roman"/>
          <w:sz w:val="24"/>
          <w:szCs w:val="24"/>
        </w:rPr>
        <w:t>. 98(3): 299-321.</w:t>
      </w:r>
      <w:r w:rsidR="00723CA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23CA3" w:rsidRPr="00160277">
          <w:rPr>
            <w:rStyle w:val="Hyperlink"/>
            <w:rFonts w:ascii="Times New Roman" w:hAnsi="Times New Roman"/>
            <w:sz w:val="24"/>
            <w:szCs w:val="24"/>
          </w:rPr>
          <w:t>https://.doi:10.1080/14620316.2022.2149425</w:t>
        </w:r>
      </w:hyperlink>
      <w:r w:rsidRPr="000E62DE">
        <w:rPr>
          <w:rFonts w:ascii="Times New Roman" w:hAnsi="Times New Roman"/>
          <w:sz w:val="24"/>
          <w:szCs w:val="24"/>
        </w:rPr>
        <w:t>.</w:t>
      </w:r>
    </w:p>
    <w:p w:rsidR="002F02CB" w:rsidRDefault="002F02CB" w:rsidP="002F02CB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Times New Roman" w:hAnsi="Times New Roman"/>
          <w:b/>
          <w:sz w:val="24"/>
        </w:rPr>
      </w:pPr>
      <w:r w:rsidRPr="002F02CB">
        <w:rPr>
          <w:rFonts w:ascii="Times New Roman" w:hAnsi="Times New Roman"/>
          <w:b/>
          <w:sz w:val="24"/>
        </w:rPr>
        <w:t>Verma P</w:t>
      </w:r>
      <w:r w:rsidRPr="002F02CB">
        <w:rPr>
          <w:rFonts w:ascii="Times New Roman" w:hAnsi="Times New Roman"/>
          <w:sz w:val="24"/>
        </w:rPr>
        <w:t>, Sharma N C, Sharma D P and Thakur H. 2023. Induction of lateral branches in apple (</w:t>
      </w:r>
      <w:r w:rsidRPr="002F02CB">
        <w:rPr>
          <w:rFonts w:ascii="Times New Roman" w:hAnsi="Times New Roman"/>
          <w:i/>
          <w:sz w:val="24"/>
        </w:rPr>
        <w:t>Malus</w:t>
      </w:r>
      <w:r w:rsidRPr="002F02CB">
        <w:rPr>
          <w:rFonts w:ascii="Times New Roman" w:hAnsi="Times New Roman"/>
          <w:sz w:val="24"/>
        </w:rPr>
        <w:t xml:space="preserve"> × </w:t>
      </w:r>
      <w:r w:rsidRPr="002F02CB">
        <w:rPr>
          <w:rFonts w:ascii="Times New Roman" w:hAnsi="Times New Roman"/>
          <w:i/>
          <w:sz w:val="24"/>
        </w:rPr>
        <w:t>domestica</w:t>
      </w:r>
      <w:r w:rsidRPr="002F02CB">
        <w:rPr>
          <w:rFonts w:ascii="Times New Roman" w:hAnsi="Times New Roman"/>
          <w:sz w:val="24"/>
        </w:rPr>
        <w:t xml:space="preserve"> Borkh.) by notching. Erwerbs-Obstbau. </w:t>
      </w:r>
      <w:hyperlink r:id="rId8" w:history="1">
        <w:r w:rsidRPr="002F02CB">
          <w:rPr>
            <w:rStyle w:val="Hyperlink"/>
            <w:rFonts w:ascii="Times New Roman" w:hAnsi="Times New Roman"/>
            <w:sz w:val="24"/>
          </w:rPr>
          <w:t>https://doi.org/10.1007/s10341-023-00975-9</w:t>
        </w:r>
      </w:hyperlink>
      <w:r w:rsidRPr="002F02CB">
        <w:rPr>
          <w:rFonts w:ascii="Times New Roman" w:hAnsi="Times New Roman"/>
          <w:sz w:val="24"/>
        </w:rPr>
        <w:t xml:space="preserve">. </w:t>
      </w:r>
    </w:p>
    <w:p w:rsidR="002F02CB" w:rsidRPr="002F02CB" w:rsidRDefault="002F02CB" w:rsidP="000E62DE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hAnsi="Times New Roman"/>
          <w:b/>
          <w:sz w:val="24"/>
          <w:szCs w:val="24"/>
        </w:rPr>
      </w:pPr>
      <w:r w:rsidRPr="002F02CB">
        <w:rPr>
          <w:rFonts w:ascii="Times New Roman" w:hAnsi="Times New Roman"/>
          <w:sz w:val="24"/>
        </w:rPr>
        <w:t xml:space="preserve">Sharma S, </w:t>
      </w:r>
      <w:r w:rsidRPr="002F02CB">
        <w:rPr>
          <w:rFonts w:ascii="Times New Roman" w:hAnsi="Times New Roman"/>
          <w:b/>
          <w:sz w:val="24"/>
        </w:rPr>
        <w:t>Verma P</w:t>
      </w:r>
      <w:r w:rsidRPr="002F02CB">
        <w:rPr>
          <w:rFonts w:ascii="Times New Roman" w:hAnsi="Times New Roman"/>
          <w:sz w:val="24"/>
        </w:rPr>
        <w:t xml:space="preserve"> and Sharma N C. 2023. Crop load management in high density apple plantation. Spanish Journal of Agricultural Research. 21(4), e0905, 13p. </w:t>
      </w:r>
    </w:p>
    <w:p w:rsidR="002F02CB" w:rsidRPr="002F02CB" w:rsidRDefault="002F02CB" w:rsidP="002F02CB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Times New Roman" w:hAnsi="Times New Roman"/>
          <w:b/>
          <w:bCs/>
          <w:sz w:val="24"/>
        </w:rPr>
      </w:pPr>
      <w:r w:rsidRPr="002F02CB">
        <w:rPr>
          <w:rFonts w:ascii="Times New Roman" w:hAnsi="Times New Roman"/>
          <w:bCs/>
          <w:sz w:val="24"/>
        </w:rPr>
        <w:t xml:space="preserve">Mir M A, </w:t>
      </w:r>
      <w:r w:rsidRPr="002F02CB">
        <w:rPr>
          <w:rFonts w:ascii="Times New Roman" w:hAnsi="Times New Roman"/>
          <w:b/>
          <w:bCs/>
          <w:sz w:val="24"/>
        </w:rPr>
        <w:t>Verma P</w:t>
      </w:r>
      <w:r w:rsidRPr="002F02CB">
        <w:rPr>
          <w:rFonts w:ascii="Times New Roman" w:hAnsi="Times New Roman"/>
          <w:bCs/>
          <w:sz w:val="24"/>
        </w:rPr>
        <w:t xml:space="preserve">, Sharma N C, Sharma N and </w:t>
      </w:r>
      <w:proofErr w:type="spellStart"/>
      <w:r w:rsidRPr="002F02CB">
        <w:rPr>
          <w:rFonts w:ascii="Times New Roman" w:hAnsi="Times New Roman"/>
          <w:bCs/>
          <w:sz w:val="24"/>
        </w:rPr>
        <w:t>Sarma</w:t>
      </w:r>
      <w:proofErr w:type="spellEnd"/>
      <w:r w:rsidRPr="002F02CB">
        <w:rPr>
          <w:rFonts w:ascii="Times New Roman" w:hAnsi="Times New Roman"/>
          <w:bCs/>
          <w:sz w:val="24"/>
        </w:rPr>
        <w:t xml:space="preserve"> U. 2024. Apple (</w:t>
      </w:r>
      <w:r w:rsidRPr="002F02CB">
        <w:rPr>
          <w:rFonts w:ascii="Times New Roman" w:hAnsi="Times New Roman"/>
          <w:bCs/>
          <w:i/>
          <w:iCs/>
          <w:sz w:val="24"/>
        </w:rPr>
        <w:t xml:space="preserve">Malus </w:t>
      </w:r>
      <w:r w:rsidRPr="002F02CB">
        <w:rPr>
          <w:rFonts w:ascii="Times New Roman" w:hAnsi="Times New Roman"/>
          <w:bCs/>
          <w:sz w:val="24"/>
        </w:rPr>
        <w:t xml:space="preserve">× </w:t>
      </w:r>
      <w:r w:rsidRPr="002F02CB">
        <w:rPr>
          <w:rFonts w:ascii="Times New Roman" w:hAnsi="Times New Roman"/>
          <w:bCs/>
          <w:i/>
          <w:iCs/>
          <w:sz w:val="24"/>
        </w:rPr>
        <w:t xml:space="preserve">domestica </w:t>
      </w:r>
      <w:r w:rsidRPr="002F02CB">
        <w:rPr>
          <w:rFonts w:ascii="Times New Roman" w:hAnsi="Times New Roman"/>
          <w:bCs/>
          <w:sz w:val="24"/>
        </w:rPr>
        <w:t>Borkh.) production and quality in response to anti</w:t>
      </w:r>
      <w:r w:rsidRPr="002F02CB">
        <w:rPr>
          <w:rFonts w:ascii="MS Mincho" w:hAnsi="MS Mincho" w:cs="MS Mincho" w:hint="eastAsia"/>
          <w:bCs/>
          <w:sz w:val="24"/>
        </w:rPr>
        <w:t>‑</w:t>
      </w:r>
      <w:r w:rsidRPr="002F02CB">
        <w:rPr>
          <w:rFonts w:ascii="Times New Roman" w:hAnsi="Times New Roman"/>
          <w:bCs/>
          <w:sz w:val="24"/>
        </w:rPr>
        <w:t>hail nets.</w:t>
      </w:r>
      <w:r w:rsidRPr="002F02CB">
        <w:rPr>
          <w:rFonts w:ascii="MyriadPro-SemiCn" w:hAnsi="MyriadPro-SemiCn" w:cs="MyriadPro-SemiCn"/>
          <w:sz w:val="17"/>
          <w:szCs w:val="17"/>
        </w:rPr>
        <w:t xml:space="preserve"> </w:t>
      </w:r>
      <w:r w:rsidRPr="002F02CB">
        <w:rPr>
          <w:rFonts w:ascii="Times New Roman" w:hAnsi="Times New Roman"/>
          <w:bCs/>
          <w:i/>
          <w:sz w:val="24"/>
        </w:rPr>
        <w:t>International Journal of Biometeorology.</w:t>
      </w:r>
      <w:r w:rsidRPr="002F02CB">
        <w:rPr>
          <w:rFonts w:ascii="Times New Roman" w:hAnsi="Times New Roman"/>
          <w:bCs/>
          <w:sz w:val="24"/>
        </w:rPr>
        <w:t xml:space="preserve">  68; 927–938. </w:t>
      </w:r>
      <w:hyperlink r:id="rId9" w:history="1">
        <w:r w:rsidRPr="002F02CB">
          <w:rPr>
            <w:rStyle w:val="Hyperlink"/>
            <w:rFonts w:ascii="Times New Roman" w:hAnsi="Times New Roman"/>
            <w:bCs/>
            <w:sz w:val="24"/>
          </w:rPr>
          <w:t>https://doi.org/10.1007/s00484-024-02637-1</w:t>
        </w:r>
      </w:hyperlink>
      <w:r w:rsidRPr="002F02CB">
        <w:rPr>
          <w:rFonts w:ascii="Times New Roman" w:hAnsi="Times New Roman"/>
          <w:b/>
          <w:bCs/>
          <w:sz w:val="24"/>
        </w:rPr>
        <w:t xml:space="preserve">. </w:t>
      </w:r>
    </w:p>
    <w:p w:rsidR="002F02CB" w:rsidRPr="002F02CB" w:rsidRDefault="002F02CB" w:rsidP="002F02CB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Times New Roman" w:hAnsi="Times New Roman"/>
          <w:b/>
          <w:bCs/>
          <w:sz w:val="24"/>
        </w:rPr>
      </w:pPr>
      <w:proofErr w:type="spellStart"/>
      <w:r w:rsidRPr="002F02CB">
        <w:rPr>
          <w:rFonts w:ascii="Times New Roman" w:hAnsi="Times New Roman"/>
          <w:bCs/>
          <w:sz w:val="24"/>
        </w:rPr>
        <w:t>Sarma</w:t>
      </w:r>
      <w:proofErr w:type="spellEnd"/>
      <w:r w:rsidRPr="002F02CB">
        <w:rPr>
          <w:rFonts w:ascii="Times New Roman" w:hAnsi="Times New Roman"/>
          <w:bCs/>
          <w:sz w:val="24"/>
        </w:rPr>
        <w:t xml:space="preserve"> U,</w:t>
      </w:r>
      <w:r w:rsidRPr="002F02CB">
        <w:rPr>
          <w:rFonts w:ascii="Times New Roman" w:hAnsi="Times New Roman"/>
          <w:b/>
          <w:bCs/>
          <w:sz w:val="24"/>
        </w:rPr>
        <w:t xml:space="preserve"> Verma P</w:t>
      </w:r>
      <w:r w:rsidRPr="002F02CB">
        <w:rPr>
          <w:rFonts w:ascii="Times New Roman" w:hAnsi="Times New Roman"/>
          <w:bCs/>
          <w:sz w:val="24"/>
        </w:rPr>
        <w:t>, Sharma N C, Mir MA and Singh U.</w:t>
      </w:r>
      <w:r w:rsidRPr="002F02CB">
        <w:rPr>
          <w:rFonts w:ascii="Times New Roman" w:hAnsi="Times New Roman"/>
          <w:b/>
          <w:bCs/>
          <w:sz w:val="24"/>
        </w:rPr>
        <w:t xml:space="preserve">  </w:t>
      </w:r>
      <w:r w:rsidRPr="002F02CB">
        <w:rPr>
          <w:rFonts w:ascii="Times New Roman" w:hAnsi="Times New Roman"/>
          <w:bCs/>
          <w:sz w:val="24"/>
        </w:rPr>
        <w:t>2024.</w:t>
      </w:r>
      <w:r w:rsidRPr="002F02CB">
        <w:rPr>
          <w:rFonts w:ascii="Times New Roman" w:hAnsi="Times New Roman"/>
          <w:b/>
          <w:bCs/>
          <w:sz w:val="24"/>
        </w:rPr>
        <w:t xml:space="preserve"> </w:t>
      </w:r>
      <w:r w:rsidRPr="002F02CB">
        <w:rPr>
          <w:rFonts w:ascii="Times New Roman" w:hAnsi="Times New Roman"/>
          <w:bCs/>
          <w:sz w:val="24"/>
        </w:rPr>
        <w:t>Adventitious root induction in apple (</w:t>
      </w:r>
      <w:r w:rsidRPr="002F02CB">
        <w:rPr>
          <w:rFonts w:ascii="Times New Roman" w:hAnsi="Times New Roman"/>
          <w:bCs/>
          <w:i/>
          <w:sz w:val="24"/>
        </w:rPr>
        <w:t xml:space="preserve">Malus </w:t>
      </w:r>
      <w:r w:rsidRPr="002F02CB">
        <w:rPr>
          <w:rFonts w:ascii="Times New Roman" w:hAnsi="Times New Roman"/>
          <w:bCs/>
          <w:sz w:val="24"/>
        </w:rPr>
        <w:t xml:space="preserve">× </w:t>
      </w:r>
      <w:r w:rsidRPr="002F02CB">
        <w:rPr>
          <w:rFonts w:ascii="Times New Roman" w:hAnsi="Times New Roman"/>
          <w:bCs/>
          <w:i/>
          <w:sz w:val="24"/>
        </w:rPr>
        <w:t>domestica</w:t>
      </w:r>
      <w:r w:rsidRPr="002F02CB">
        <w:rPr>
          <w:rFonts w:ascii="Times New Roman" w:hAnsi="Times New Roman"/>
          <w:bCs/>
          <w:sz w:val="24"/>
        </w:rPr>
        <w:t xml:space="preserve"> Borkh.) clonal rootstocks through mound layering </w:t>
      </w:r>
      <w:r w:rsidRPr="002F02CB">
        <w:rPr>
          <w:rFonts w:ascii="Times New Roman" w:hAnsi="Times New Roman"/>
          <w:bCs/>
          <w:sz w:val="24"/>
        </w:rPr>
        <w:lastRenderedPageBreak/>
        <w:t xml:space="preserve">under shade net conditions.  </w:t>
      </w:r>
      <w:r w:rsidRPr="002F02CB">
        <w:rPr>
          <w:rFonts w:ascii="Times New Roman" w:hAnsi="Times New Roman"/>
          <w:bCs/>
          <w:i/>
          <w:sz w:val="24"/>
        </w:rPr>
        <w:t>Applied Fruit Science Erwerbs-Obstbau</w:t>
      </w:r>
      <w:r w:rsidRPr="002F02CB">
        <w:rPr>
          <w:rFonts w:ascii="Times New Roman" w:hAnsi="Times New Roman"/>
          <w:bCs/>
          <w:sz w:val="24"/>
        </w:rPr>
        <w:t xml:space="preserve"> </w:t>
      </w:r>
      <w:hyperlink r:id="rId10" w:history="1">
        <w:r w:rsidRPr="002F02CB">
          <w:rPr>
            <w:rStyle w:val="Hyperlink"/>
            <w:rFonts w:ascii="Times New Roman" w:hAnsi="Times New Roman"/>
            <w:bCs/>
            <w:sz w:val="24"/>
          </w:rPr>
          <w:t>https://doi.org/10.1007/s10341-024-01144-2</w:t>
        </w:r>
      </w:hyperlink>
      <w:r w:rsidRPr="002F02CB">
        <w:rPr>
          <w:rFonts w:ascii="Times New Roman" w:hAnsi="Times New Roman"/>
          <w:bCs/>
          <w:sz w:val="24"/>
        </w:rPr>
        <w:t>.</w:t>
      </w:r>
      <w:r w:rsidRPr="002F02CB">
        <w:rPr>
          <w:rFonts w:ascii="Times New Roman" w:hAnsi="Times New Roman"/>
          <w:b/>
          <w:bCs/>
          <w:sz w:val="24"/>
        </w:rPr>
        <w:t xml:space="preserve"> </w:t>
      </w:r>
    </w:p>
    <w:p w:rsidR="00723CA3" w:rsidRPr="002F02CB" w:rsidRDefault="002F02CB" w:rsidP="000E62DE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AB0816">
        <w:rPr>
          <w:rFonts w:ascii="Times New Roman" w:hAnsi="Times New Roman"/>
          <w:b/>
          <w:bCs/>
          <w:sz w:val="24"/>
        </w:rPr>
        <w:t>Verma P</w:t>
      </w:r>
      <w:r>
        <w:rPr>
          <w:rFonts w:ascii="Times New Roman" w:hAnsi="Times New Roman"/>
          <w:bCs/>
          <w:sz w:val="24"/>
        </w:rPr>
        <w:t>, Sharma</w:t>
      </w:r>
      <w:r w:rsidRPr="004D1D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N C,</w:t>
      </w:r>
      <w:r w:rsidRPr="004D1DDE">
        <w:rPr>
          <w:rFonts w:ascii="Times New Roman" w:hAnsi="Times New Roman"/>
          <w:bCs/>
          <w:sz w:val="24"/>
        </w:rPr>
        <w:t xml:space="preserve"> Sharm</w:t>
      </w:r>
      <w:r>
        <w:rPr>
          <w:rFonts w:ascii="Times New Roman" w:hAnsi="Times New Roman"/>
          <w:bCs/>
          <w:sz w:val="24"/>
        </w:rPr>
        <w:t>a</w:t>
      </w:r>
      <w:r w:rsidRPr="004D1D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D P,</w:t>
      </w:r>
      <w:r w:rsidRPr="004D1D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Kumar</w:t>
      </w:r>
      <w:r w:rsidRPr="004D1D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P, </w:t>
      </w:r>
      <w:r w:rsidRPr="004D1D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Chand</w:t>
      </w:r>
      <w:r w:rsidRPr="004D1D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K and</w:t>
      </w:r>
      <w:r w:rsidRPr="004D1D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Thakur</w:t>
      </w:r>
      <w:r w:rsidRPr="004D1D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H. </w:t>
      </w:r>
      <w:r w:rsidRPr="00B90F6D">
        <w:rPr>
          <w:rFonts w:ascii="Times New Roman" w:hAnsi="Times New Roman"/>
          <w:b/>
          <w:bCs/>
          <w:sz w:val="24"/>
        </w:rPr>
        <w:t>2024</w:t>
      </w:r>
      <w:r>
        <w:rPr>
          <w:rFonts w:ascii="Times New Roman" w:hAnsi="Times New Roman"/>
          <w:bCs/>
          <w:sz w:val="24"/>
        </w:rPr>
        <w:t xml:space="preserve">. </w:t>
      </w:r>
      <w:r w:rsidRPr="004D1DDE">
        <w:rPr>
          <w:rFonts w:ascii="Times New Roman" w:hAnsi="Times New Roman"/>
          <w:bCs/>
          <w:sz w:val="24"/>
        </w:rPr>
        <w:t xml:space="preserve">Dwarfism mechanism in </w:t>
      </w:r>
      <w:r w:rsidRPr="004D1DDE">
        <w:rPr>
          <w:rFonts w:ascii="Times New Roman" w:hAnsi="Times New Roman"/>
          <w:bCs/>
          <w:i/>
          <w:sz w:val="24"/>
        </w:rPr>
        <w:t>Malus</w:t>
      </w:r>
      <w:r w:rsidRPr="004D1DDE">
        <w:rPr>
          <w:rFonts w:ascii="Times New Roman" w:hAnsi="Times New Roman"/>
          <w:bCs/>
          <w:sz w:val="24"/>
        </w:rPr>
        <w:t xml:space="preserve"> clonal rootstocks</w:t>
      </w:r>
      <w:r>
        <w:rPr>
          <w:rFonts w:ascii="Times New Roman" w:hAnsi="Times New Roman"/>
          <w:bCs/>
          <w:sz w:val="24"/>
        </w:rPr>
        <w:t>.</w:t>
      </w:r>
      <w:r w:rsidRPr="004D1DDE">
        <w:t xml:space="preserve"> </w:t>
      </w:r>
      <w:proofErr w:type="spellStart"/>
      <w:r w:rsidRPr="00AB0816">
        <w:rPr>
          <w:rFonts w:ascii="Times New Roman" w:hAnsi="Times New Roman"/>
          <w:bCs/>
          <w:i/>
          <w:sz w:val="24"/>
        </w:rPr>
        <w:t>Planta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4D1DDE">
        <w:rPr>
          <w:rFonts w:ascii="Times New Roman" w:hAnsi="Times New Roman"/>
          <w:bCs/>
          <w:sz w:val="24"/>
        </w:rPr>
        <w:t>260:133</w:t>
      </w:r>
      <w:r>
        <w:rPr>
          <w:rFonts w:ascii="Times New Roman" w:hAnsi="Times New Roman"/>
          <w:bCs/>
          <w:sz w:val="24"/>
        </w:rPr>
        <w:t xml:space="preserve">. </w:t>
      </w:r>
      <w:hyperlink r:id="rId11" w:history="1">
        <w:r w:rsidRPr="006B26AE">
          <w:rPr>
            <w:rStyle w:val="Hyperlink"/>
            <w:rFonts w:ascii="Times New Roman" w:hAnsi="Times New Roman"/>
            <w:bCs/>
            <w:sz w:val="24"/>
          </w:rPr>
          <w:t>https://doi.org/10.1007/s00425-024-04561-5</w:t>
        </w:r>
      </w:hyperlink>
      <w:r>
        <w:rPr>
          <w:rFonts w:ascii="Times New Roman" w:hAnsi="Times New Roman"/>
          <w:bCs/>
          <w:sz w:val="24"/>
        </w:rPr>
        <w:t>.</w:t>
      </w:r>
    </w:p>
    <w:p w:rsidR="00283520" w:rsidRPr="00283520" w:rsidRDefault="002F02CB" w:rsidP="00283520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4E50E9">
        <w:rPr>
          <w:rFonts w:ascii="Times New Roman" w:hAnsi="Times New Roman"/>
          <w:b/>
          <w:bCs/>
          <w:sz w:val="24"/>
          <w:lang w:val="en-US"/>
        </w:rPr>
        <w:t>Verma P</w:t>
      </w:r>
      <w:r>
        <w:rPr>
          <w:rFonts w:ascii="Times New Roman" w:hAnsi="Times New Roman"/>
          <w:bCs/>
          <w:sz w:val="24"/>
          <w:lang w:val="en-US"/>
        </w:rPr>
        <w:t>,</w:t>
      </w:r>
      <w:r w:rsidRPr="002422A9">
        <w:rPr>
          <w:rFonts w:ascii="Times New Roman" w:hAnsi="Times New Roman"/>
          <w:bCs/>
          <w:sz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lang w:val="en-US"/>
        </w:rPr>
        <w:t>Sharma</w:t>
      </w:r>
      <w:r w:rsidRPr="002422A9">
        <w:rPr>
          <w:rFonts w:ascii="Times New Roman" w:hAnsi="Times New Roman"/>
          <w:bCs/>
          <w:sz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lang w:val="en-US"/>
        </w:rPr>
        <w:t>N C,</w:t>
      </w:r>
      <w:r w:rsidRPr="002422A9">
        <w:rPr>
          <w:rFonts w:ascii="Times New Roman" w:hAnsi="Times New Roman"/>
          <w:bCs/>
          <w:sz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lang w:val="en-US"/>
        </w:rPr>
        <w:t>·Sharma</w:t>
      </w:r>
      <w:r w:rsidRPr="002422A9">
        <w:rPr>
          <w:rFonts w:ascii="Times New Roman" w:hAnsi="Times New Roman"/>
          <w:bCs/>
          <w:sz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lang w:val="en-US"/>
        </w:rPr>
        <w:t>D P,</w:t>
      </w:r>
      <w:r w:rsidRPr="002422A9">
        <w:rPr>
          <w:rFonts w:ascii="Times New Roman" w:hAnsi="Times New Roman"/>
          <w:bCs/>
          <w:sz w:val="24"/>
          <w:lang w:val="en-US"/>
        </w:rPr>
        <w:t xml:space="preserve"> Chand</w:t>
      </w:r>
      <w:r>
        <w:rPr>
          <w:rFonts w:ascii="Times New Roman" w:hAnsi="Times New Roman"/>
          <w:bCs/>
          <w:sz w:val="24"/>
          <w:lang w:val="en-US"/>
        </w:rPr>
        <w:t xml:space="preserve"> K,</w:t>
      </w:r>
      <w:r w:rsidRPr="002422A9">
        <w:rPr>
          <w:rFonts w:ascii="Times New Roman" w:hAnsi="Times New Roman"/>
          <w:bCs/>
          <w:sz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lang w:val="en-US"/>
        </w:rPr>
        <w:t xml:space="preserve">Thakur H and </w:t>
      </w:r>
      <w:proofErr w:type="spellStart"/>
      <w:r>
        <w:rPr>
          <w:rFonts w:ascii="Times New Roman" w:hAnsi="Times New Roman"/>
          <w:bCs/>
          <w:sz w:val="24"/>
          <w:lang w:val="en-US"/>
        </w:rPr>
        <w:t>Shyam</w:t>
      </w:r>
      <w:proofErr w:type="spellEnd"/>
      <w:r w:rsidRPr="002422A9">
        <w:rPr>
          <w:rFonts w:ascii="Times New Roman" w:hAnsi="Times New Roman"/>
          <w:bCs/>
          <w:sz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lang w:val="en-US"/>
        </w:rPr>
        <w:t>A. 2025. Chip Budding (Fall Budding) in a</w:t>
      </w:r>
      <w:r w:rsidRPr="002422A9">
        <w:rPr>
          <w:rFonts w:ascii="Times New Roman" w:hAnsi="Times New Roman"/>
          <w:bCs/>
          <w:sz w:val="24"/>
          <w:lang w:val="en-US"/>
        </w:rPr>
        <w:t>pple (</w:t>
      </w:r>
      <w:r w:rsidRPr="002422A9">
        <w:rPr>
          <w:rFonts w:ascii="Times New Roman" w:hAnsi="Times New Roman"/>
          <w:bCs/>
          <w:i/>
          <w:sz w:val="24"/>
          <w:lang w:val="en-US"/>
        </w:rPr>
        <w:t>Malus</w:t>
      </w:r>
      <w:r w:rsidRPr="002422A9">
        <w:rPr>
          <w:rFonts w:ascii="Times New Roman" w:hAnsi="Times New Roman"/>
          <w:bCs/>
          <w:sz w:val="24"/>
          <w:lang w:val="en-US"/>
        </w:rPr>
        <w:t xml:space="preserve">× </w:t>
      </w:r>
      <w:r>
        <w:rPr>
          <w:rFonts w:ascii="Times New Roman" w:hAnsi="Times New Roman"/>
          <w:bCs/>
          <w:i/>
          <w:sz w:val="24"/>
          <w:lang w:val="en-US"/>
        </w:rPr>
        <w:t>d</w:t>
      </w:r>
      <w:r w:rsidRPr="002422A9">
        <w:rPr>
          <w:rFonts w:ascii="Times New Roman" w:hAnsi="Times New Roman"/>
          <w:bCs/>
          <w:i/>
          <w:sz w:val="24"/>
          <w:lang w:val="en-US"/>
        </w:rPr>
        <w:t>omestica</w:t>
      </w:r>
      <w:r w:rsidRPr="002422A9">
        <w:rPr>
          <w:rFonts w:ascii="Times New Roman" w:hAnsi="Times New Roman"/>
          <w:bCs/>
          <w:sz w:val="24"/>
          <w:lang w:val="en-US"/>
        </w:rPr>
        <w:t xml:space="preserve"> Borkh.) for</w:t>
      </w:r>
      <w:r>
        <w:rPr>
          <w:rFonts w:ascii="Times New Roman" w:hAnsi="Times New Roman"/>
          <w:bCs/>
          <w:sz w:val="24"/>
          <w:lang w:val="en-US"/>
        </w:rPr>
        <w:t xml:space="preserve"> the production of feathered p</w:t>
      </w:r>
      <w:r w:rsidRPr="002422A9">
        <w:rPr>
          <w:rFonts w:ascii="Times New Roman" w:hAnsi="Times New Roman"/>
          <w:bCs/>
          <w:sz w:val="24"/>
          <w:lang w:val="en-US"/>
        </w:rPr>
        <w:t>lants</w:t>
      </w:r>
      <w:r>
        <w:rPr>
          <w:rFonts w:ascii="Times New Roman" w:hAnsi="Times New Roman"/>
          <w:bCs/>
          <w:sz w:val="24"/>
          <w:lang w:val="en-US"/>
        </w:rPr>
        <w:t xml:space="preserve">. </w:t>
      </w:r>
      <w:r w:rsidRPr="002422A9">
        <w:rPr>
          <w:rFonts w:ascii="Times New Roman" w:hAnsi="Times New Roman"/>
          <w:bCs/>
          <w:i/>
          <w:sz w:val="24"/>
          <w:lang w:val="en-US"/>
        </w:rPr>
        <w:t>Applied Fruit Science</w:t>
      </w:r>
      <w:r>
        <w:rPr>
          <w:rFonts w:ascii="Times New Roman" w:hAnsi="Times New Roman"/>
          <w:bCs/>
          <w:sz w:val="24"/>
          <w:lang w:val="en-US"/>
        </w:rPr>
        <w:t xml:space="preserve"> </w:t>
      </w:r>
      <w:r w:rsidRPr="002422A9">
        <w:rPr>
          <w:rFonts w:ascii="Times New Roman" w:hAnsi="Times New Roman"/>
          <w:bCs/>
          <w:sz w:val="24"/>
          <w:lang w:val="en-US"/>
        </w:rPr>
        <w:t>67:25</w:t>
      </w:r>
      <w:r>
        <w:rPr>
          <w:rFonts w:ascii="Times New Roman" w:hAnsi="Times New Roman"/>
          <w:bCs/>
          <w:sz w:val="24"/>
          <w:lang w:val="en-US"/>
        </w:rPr>
        <w:t xml:space="preserve">. </w:t>
      </w:r>
      <w:hyperlink r:id="rId12" w:history="1">
        <w:r w:rsidRPr="000767C9">
          <w:rPr>
            <w:rStyle w:val="Hyperlink"/>
            <w:rFonts w:ascii="Times New Roman" w:hAnsi="Times New Roman"/>
            <w:bCs/>
            <w:sz w:val="24"/>
            <w:lang w:val="en-US"/>
          </w:rPr>
          <w:t>https://doi.org/10.1007/s10341-024-01257-8</w:t>
        </w:r>
      </w:hyperlink>
      <w:r>
        <w:rPr>
          <w:rFonts w:ascii="Times New Roman" w:hAnsi="Times New Roman"/>
          <w:bCs/>
          <w:sz w:val="24"/>
          <w:lang w:val="en-US"/>
        </w:rPr>
        <w:t>.</w:t>
      </w:r>
    </w:p>
    <w:p w:rsidR="00283520" w:rsidRPr="00283520" w:rsidRDefault="00283520" w:rsidP="00283520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283520">
        <w:rPr>
          <w:rFonts w:ascii="Times New Roman" w:hAnsi="Times New Roman"/>
          <w:bCs/>
          <w:sz w:val="24"/>
        </w:rPr>
        <w:t xml:space="preserve">Thakur S, Sharma NC, Kumar P, </w:t>
      </w:r>
      <w:r w:rsidRPr="00283520">
        <w:rPr>
          <w:rFonts w:ascii="Times New Roman" w:hAnsi="Times New Roman"/>
          <w:b/>
          <w:bCs/>
          <w:sz w:val="24"/>
        </w:rPr>
        <w:t>Verma P</w:t>
      </w:r>
      <w:r w:rsidRPr="00283520">
        <w:rPr>
          <w:rFonts w:ascii="Times New Roman" w:hAnsi="Times New Roman"/>
          <w:bCs/>
          <w:sz w:val="24"/>
        </w:rPr>
        <w:t xml:space="preserve">, Singh U and Verma P. 2025. </w:t>
      </w:r>
      <w:proofErr w:type="gramStart"/>
      <w:r w:rsidRPr="00283520">
        <w:rPr>
          <w:rFonts w:ascii="Times New Roman" w:hAnsi="Times New Roman"/>
          <w:bCs/>
          <w:sz w:val="24"/>
        </w:rPr>
        <w:t>Optimisation of budding timing and methods for production of quality apricot nursery plants.</w:t>
      </w:r>
      <w:proofErr w:type="gramEnd"/>
      <w:r w:rsidRPr="00283520">
        <w:rPr>
          <w:rFonts w:ascii="Times New Roman" w:hAnsi="Times New Roman"/>
          <w:bCs/>
          <w:sz w:val="24"/>
        </w:rPr>
        <w:t> </w:t>
      </w:r>
      <w:r w:rsidRPr="00283520">
        <w:rPr>
          <w:rFonts w:ascii="Times New Roman" w:hAnsi="Times New Roman"/>
          <w:bCs/>
          <w:i/>
          <w:iCs/>
          <w:sz w:val="24"/>
        </w:rPr>
        <w:t>The Journal of Horticultural Science and Biotechnology</w:t>
      </w:r>
      <w:r w:rsidRPr="00283520">
        <w:rPr>
          <w:rFonts w:ascii="Times New Roman" w:hAnsi="Times New Roman"/>
          <w:bCs/>
          <w:sz w:val="24"/>
        </w:rPr>
        <w:t xml:space="preserve">, 1–18. </w:t>
      </w:r>
      <w:hyperlink r:id="rId13" w:history="1">
        <w:r w:rsidRPr="00283520">
          <w:rPr>
            <w:rStyle w:val="Hyperlink"/>
            <w:rFonts w:ascii="Times New Roman" w:hAnsi="Times New Roman"/>
            <w:bCs/>
            <w:sz w:val="24"/>
          </w:rPr>
          <w:t>https://doi.org/10.1080/14620316.2025.2484676</w:t>
        </w:r>
      </w:hyperlink>
      <w:r w:rsidRPr="00283520">
        <w:rPr>
          <w:rFonts w:ascii="Times New Roman" w:hAnsi="Times New Roman"/>
          <w:bCs/>
          <w:sz w:val="24"/>
        </w:rPr>
        <w:t>.</w:t>
      </w:r>
    </w:p>
    <w:p w:rsidR="00A51835" w:rsidRPr="00283520" w:rsidRDefault="00283520" w:rsidP="00283520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lang w:val="en-US"/>
        </w:rPr>
        <w:t xml:space="preserve">Chand K, </w:t>
      </w:r>
      <w:r w:rsidRPr="00283520">
        <w:rPr>
          <w:rFonts w:ascii="Times New Roman" w:hAnsi="Times New Roman"/>
          <w:b/>
          <w:bCs/>
          <w:sz w:val="24"/>
          <w:lang w:val="en-US"/>
        </w:rPr>
        <w:t>Verma P</w:t>
      </w:r>
      <w:r>
        <w:rPr>
          <w:rFonts w:ascii="Times New Roman" w:hAnsi="Times New Roman"/>
          <w:bCs/>
          <w:sz w:val="24"/>
          <w:lang w:val="en-US"/>
        </w:rPr>
        <w:t>, Sharma N C and Thakur A. 2025</w:t>
      </w:r>
      <w:r w:rsidRPr="00041691">
        <w:rPr>
          <w:rFonts w:ascii="Times New Roman" w:hAnsi="Times New Roman"/>
          <w:bCs/>
          <w:sz w:val="24"/>
          <w:lang w:val="en-US"/>
        </w:rPr>
        <w:t xml:space="preserve">. Impact of pre-cooling on fruit quality attributes during storage of apple cv. ‘Jeromine.’ </w:t>
      </w:r>
      <w:r w:rsidRPr="00041691">
        <w:rPr>
          <w:rFonts w:ascii="Times New Roman" w:hAnsi="Times New Roman"/>
          <w:bCs/>
          <w:i/>
          <w:sz w:val="24"/>
          <w:lang w:val="en-US"/>
        </w:rPr>
        <w:t>The Journal of Horticultural Science and Biotechnology</w:t>
      </w:r>
      <w:r>
        <w:rPr>
          <w:rFonts w:ascii="Times New Roman" w:hAnsi="Times New Roman"/>
          <w:bCs/>
          <w:sz w:val="24"/>
          <w:lang w:val="en-US"/>
        </w:rPr>
        <w:t>.</w:t>
      </w:r>
      <w:r w:rsidRPr="00041691">
        <w:rPr>
          <w:rFonts w:ascii="Times New Roman" w:hAnsi="Times New Roman"/>
          <w:bCs/>
          <w:sz w:val="24"/>
          <w:lang w:val="en-US"/>
        </w:rPr>
        <w:t xml:space="preserve"> 1–11. </w:t>
      </w:r>
      <w:hyperlink r:id="rId14" w:history="1">
        <w:r w:rsidRPr="002822EF">
          <w:rPr>
            <w:rStyle w:val="Hyperlink"/>
            <w:rFonts w:ascii="Times New Roman" w:hAnsi="Times New Roman"/>
            <w:bCs/>
            <w:sz w:val="24"/>
            <w:lang w:val="en-US"/>
          </w:rPr>
          <w:t>https://doi.org/10.1080/14620316.2025.2505787</w:t>
        </w:r>
      </w:hyperlink>
    </w:p>
    <w:p w:rsidR="00B12599" w:rsidRPr="000E62DE" w:rsidRDefault="00B12599" w:rsidP="000E62DE">
      <w:pPr>
        <w:pStyle w:val="ListParagraph"/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Books</w:t>
      </w:r>
      <w:r w:rsidR="00E43035" w:rsidRPr="000E6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/Manual:</w:t>
      </w:r>
    </w:p>
    <w:p w:rsidR="00E43035" w:rsidRPr="000E62DE" w:rsidRDefault="00E43035" w:rsidP="000E62D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0E62DE">
        <w:rPr>
          <w:rFonts w:ascii="Times New Roman" w:hAnsi="Times New Roman"/>
          <w:sz w:val="24"/>
          <w:szCs w:val="24"/>
        </w:rPr>
        <w:t xml:space="preserve">Kumar K, Thakur D S and </w:t>
      </w:r>
      <w:r w:rsidRPr="000E62DE">
        <w:rPr>
          <w:rFonts w:ascii="Times New Roman" w:hAnsi="Times New Roman"/>
          <w:b/>
          <w:sz w:val="24"/>
          <w:szCs w:val="24"/>
        </w:rPr>
        <w:t>Verma P</w:t>
      </w:r>
      <w:r w:rsidRPr="000E62DE">
        <w:rPr>
          <w:rFonts w:ascii="Times New Roman" w:hAnsi="Times New Roman"/>
          <w:sz w:val="24"/>
          <w:szCs w:val="24"/>
        </w:rPr>
        <w:t xml:space="preserve">. 2020. </w:t>
      </w:r>
      <w:r w:rsidRPr="000E62DE">
        <w:rPr>
          <w:rFonts w:ascii="Times New Roman" w:hAnsi="Times New Roman"/>
          <w:i/>
          <w:sz w:val="24"/>
          <w:szCs w:val="24"/>
        </w:rPr>
        <w:t>Elementary Fruit Breeding: A Practical Manual</w:t>
      </w:r>
      <w:r w:rsidRPr="000E62DE">
        <w:rPr>
          <w:rFonts w:ascii="Times New Roman" w:hAnsi="Times New Roman"/>
          <w:sz w:val="24"/>
          <w:szCs w:val="24"/>
        </w:rPr>
        <w:t>. DTP system, Directorate of Extension Education. Dr Y S Parmar UHF Nauni, Solan (H.P.) – 173230.</w:t>
      </w:r>
    </w:p>
    <w:p w:rsidR="00E43035" w:rsidRPr="000E62DE" w:rsidRDefault="00E43035" w:rsidP="000E62D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0E62DE">
        <w:rPr>
          <w:rFonts w:ascii="Times New Roman" w:hAnsi="Times New Roman"/>
          <w:sz w:val="24"/>
          <w:szCs w:val="24"/>
        </w:rPr>
        <w:t>Chandel J S, Sharma N C and</w:t>
      </w:r>
      <w:r w:rsidRPr="000E62DE">
        <w:rPr>
          <w:rFonts w:ascii="Times New Roman" w:hAnsi="Times New Roman"/>
          <w:b/>
          <w:sz w:val="24"/>
          <w:szCs w:val="24"/>
        </w:rPr>
        <w:t xml:space="preserve"> Verma P. </w:t>
      </w:r>
      <w:r w:rsidRPr="000E62DE">
        <w:rPr>
          <w:rFonts w:ascii="Times New Roman" w:hAnsi="Times New Roman"/>
          <w:sz w:val="24"/>
          <w:szCs w:val="24"/>
        </w:rPr>
        <w:t>2020</w:t>
      </w:r>
      <w:r w:rsidRPr="000E62DE">
        <w:rPr>
          <w:rFonts w:ascii="Times New Roman" w:hAnsi="Times New Roman"/>
          <w:b/>
          <w:sz w:val="24"/>
          <w:szCs w:val="24"/>
        </w:rPr>
        <w:t xml:space="preserve">. </w:t>
      </w:r>
      <w:r w:rsidRPr="000E62DE">
        <w:rPr>
          <w:rFonts w:ascii="Times New Roman" w:hAnsi="Times New Roman"/>
          <w:i/>
          <w:sz w:val="24"/>
          <w:szCs w:val="24"/>
        </w:rPr>
        <w:t>Plant Propagation and Nursery Management of Fruit Crops; A Practical Manual</w:t>
      </w:r>
      <w:r w:rsidRPr="000E62DE">
        <w:rPr>
          <w:rFonts w:ascii="Times New Roman" w:hAnsi="Times New Roman"/>
          <w:sz w:val="24"/>
          <w:szCs w:val="24"/>
        </w:rPr>
        <w:t>. DTP system, Directorate of Extension Education. Dr Y S Parmar UHF Nauni, Solan (H.P.) – 173230.</w:t>
      </w:r>
    </w:p>
    <w:p w:rsidR="00E43035" w:rsidRDefault="00B05649" w:rsidP="000E62D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0E62DE">
        <w:rPr>
          <w:rFonts w:ascii="Times New Roman" w:hAnsi="Times New Roman"/>
          <w:sz w:val="24"/>
          <w:szCs w:val="24"/>
        </w:rPr>
        <w:t xml:space="preserve">Sharma N C, </w:t>
      </w:r>
      <w:r w:rsidRPr="000E62DE">
        <w:rPr>
          <w:rFonts w:ascii="Times New Roman" w:hAnsi="Times New Roman"/>
          <w:b/>
          <w:sz w:val="24"/>
          <w:szCs w:val="24"/>
        </w:rPr>
        <w:t>Verma P</w:t>
      </w:r>
      <w:r w:rsidRPr="000E62DE">
        <w:rPr>
          <w:rFonts w:ascii="Times New Roman" w:hAnsi="Times New Roman"/>
          <w:sz w:val="24"/>
          <w:szCs w:val="24"/>
        </w:rPr>
        <w:t xml:space="preserve"> and Sharma D P. </w:t>
      </w:r>
      <w:r w:rsidR="00476181" w:rsidRPr="000E62DE">
        <w:rPr>
          <w:rFonts w:ascii="Times New Roman" w:hAnsi="Times New Roman"/>
          <w:sz w:val="24"/>
          <w:szCs w:val="24"/>
        </w:rPr>
        <w:t xml:space="preserve">2022. </w:t>
      </w:r>
      <w:r w:rsidRPr="000E62DE">
        <w:rPr>
          <w:rFonts w:ascii="Times New Roman" w:hAnsi="Times New Roman"/>
          <w:i/>
          <w:sz w:val="24"/>
          <w:szCs w:val="24"/>
        </w:rPr>
        <w:t>Training Manual on Nursery Production of Temperate Fruits</w:t>
      </w:r>
      <w:r w:rsidRPr="000E62DE">
        <w:rPr>
          <w:rFonts w:ascii="Times New Roman" w:hAnsi="Times New Roman"/>
          <w:sz w:val="24"/>
          <w:szCs w:val="24"/>
        </w:rPr>
        <w:t>. Department of Fruit Science, Dr Y S Parmar UHF Nauni, Solan (H.P.) – 173230.</w:t>
      </w:r>
    </w:p>
    <w:p w:rsidR="00283520" w:rsidRPr="00283520" w:rsidRDefault="00283520" w:rsidP="00283520">
      <w:pPr>
        <w:pStyle w:val="ListParagraph"/>
        <w:numPr>
          <w:ilvl w:val="0"/>
          <w:numId w:val="7"/>
        </w:numPr>
        <w:ind w:leftChars="0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Sharma DP, Sharma N</w:t>
      </w:r>
      <w:r w:rsidRPr="00283520">
        <w:rPr>
          <w:rFonts w:ascii="Times New Roman" w:hAnsi="Times New Roman"/>
          <w:sz w:val="24"/>
        </w:rPr>
        <w:t xml:space="preserve">C, Singh G, </w:t>
      </w:r>
      <w:r w:rsidRPr="00283520">
        <w:rPr>
          <w:rFonts w:ascii="Times New Roman" w:hAnsi="Times New Roman"/>
          <w:b/>
          <w:sz w:val="24"/>
        </w:rPr>
        <w:t>Verma P</w:t>
      </w:r>
      <w:r w:rsidRPr="00283520">
        <w:rPr>
          <w:rFonts w:ascii="Times New Roman" w:hAnsi="Times New Roman"/>
          <w:sz w:val="24"/>
        </w:rPr>
        <w:t xml:space="preserve"> and </w:t>
      </w:r>
      <w:proofErr w:type="spellStart"/>
      <w:r w:rsidRPr="00283520">
        <w:rPr>
          <w:rFonts w:ascii="Times New Roman" w:hAnsi="Times New Roman"/>
          <w:sz w:val="24"/>
        </w:rPr>
        <w:t>Ladon</w:t>
      </w:r>
      <w:proofErr w:type="spellEnd"/>
      <w:r w:rsidRPr="00283520">
        <w:rPr>
          <w:rFonts w:ascii="Times New Roman" w:hAnsi="Times New Roman"/>
          <w:sz w:val="24"/>
        </w:rPr>
        <w:t xml:space="preserve"> T. 2022. Apple: varietal characteristics. </w:t>
      </w:r>
      <w:proofErr w:type="spellStart"/>
      <w:r w:rsidRPr="00283520">
        <w:rPr>
          <w:rFonts w:ascii="Times New Roman" w:hAnsi="Times New Roman"/>
          <w:sz w:val="24"/>
        </w:rPr>
        <w:t>Pruthi</w:t>
      </w:r>
      <w:proofErr w:type="spellEnd"/>
      <w:r w:rsidRPr="00283520">
        <w:rPr>
          <w:rFonts w:ascii="Times New Roman" w:hAnsi="Times New Roman"/>
          <w:sz w:val="24"/>
        </w:rPr>
        <w:t xml:space="preserve"> R K, Chand S, Chauhan P K, </w:t>
      </w:r>
      <w:proofErr w:type="spellStart"/>
      <w:r w:rsidRPr="00283520">
        <w:rPr>
          <w:rFonts w:ascii="Times New Roman" w:hAnsi="Times New Roman"/>
          <w:sz w:val="24"/>
        </w:rPr>
        <w:t>Negi</w:t>
      </w:r>
      <w:proofErr w:type="spellEnd"/>
      <w:r w:rsidRPr="00283520">
        <w:rPr>
          <w:rFonts w:ascii="Times New Roman" w:hAnsi="Times New Roman"/>
          <w:sz w:val="24"/>
        </w:rPr>
        <w:t xml:space="preserve"> B S</w:t>
      </w:r>
      <w:r>
        <w:rPr>
          <w:rFonts w:ascii="Times New Roman" w:hAnsi="Times New Roman"/>
          <w:sz w:val="24"/>
        </w:rPr>
        <w:t>, Sharma R, Chauhan A, Sharma J</w:t>
      </w:r>
      <w:r w:rsidRPr="00283520">
        <w:rPr>
          <w:rFonts w:ascii="Times New Roman" w:hAnsi="Times New Roman"/>
          <w:sz w:val="24"/>
        </w:rPr>
        <w:t xml:space="preserve">C, </w:t>
      </w:r>
      <w:proofErr w:type="spellStart"/>
      <w:r w:rsidRPr="00283520">
        <w:rPr>
          <w:rFonts w:ascii="Times New Roman" w:hAnsi="Times New Roman"/>
          <w:sz w:val="24"/>
        </w:rPr>
        <w:t>Negi</w:t>
      </w:r>
      <w:proofErr w:type="spellEnd"/>
      <w:r w:rsidRPr="00283520">
        <w:rPr>
          <w:rFonts w:ascii="Times New Roman" w:hAnsi="Times New Roman"/>
          <w:sz w:val="24"/>
        </w:rPr>
        <w:t xml:space="preserve"> S K and Thakur M (eds.). Himachal Pradesh Horticulture Development Project (Word Bank Funded). HP Nurseries Management Society, Directorate of Horticulture HP Shimla – 171002.</w:t>
      </w:r>
    </w:p>
    <w:p w:rsidR="00283520" w:rsidRPr="00283520" w:rsidRDefault="00283520" w:rsidP="00283520">
      <w:pPr>
        <w:pStyle w:val="ListParagraph"/>
        <w:numPr>
          <w:ilvl w:val="0"/>
          <w:numId w:val="7"/>
        </w:numPr>
        <w:ind w:leftChars="0" w:firstLineChars="0"/>
        <w:jc w:val="both"/>
        <w:rPr>
          <w:rFonts w:ascii="Times New Roman" w:hAnsi="Times New Roman"/>
          <w:sz w:val="24"/>
        </w:rPr>
      </w:pPr>
      <w:r w:rsidRPr="00283520">
        <w:rPr>
          <w:rFonts w:ascii="Times New Roman" w:hAnsi="Times New Roman"/>
          <w:b/>
          <w:sz w:val="24"/>
        </w:rPr>
        <w:t>Verma P,</w:t>
      </w:r>
      <w:r w:rsidRPr="00283520">
        <w:rPr>
          <w:rFonts w:ascii="Times New Roman" w:hAnsi="Times New Roman"/>
          <w:sz w:val="24"/>
        </w:rPr>
        <w:t xml:space="preserve"> Sharma N C, Sharma D P, Chauhan J K, </w:t>
      </w:r>
      <w:proofErr w:type="spellStart"/>
      <w:r w:rsidRPr="00283520">
        <w:rPr>
          <w:rFonts w:ascii="Times New Roman" w:hAnsi="Times New Roman"/>
          <w:sz w:val="24"/>
        </w:rPr>
        <w:t>Shyam</w:t>
      </w:r>
      <w:proofErr w:type="spellEnd"/>
      <w:r w:rsidRPr="00283520">
        <w:rPr>
          <w:rFonts w:ascii="Times New Roman" w:hAnsi="Times New Roman"/>
          <w:sz w:val="24"/>
        </w:rPr>
        <w:t xml:space="preserve"> A, </w:t>
      </w:r>
      <w:proofErr w:type="spellStart"/>
      <w:r w:rsidRPr="00283520">
        <w:rPr>
          <w:rFonts w:ascii="Times New Roman" w:hAnsi="Times New Roman"/>
          <w:sz w:val="24"/>
        </w:rPr>
        <w:t>Ladon</w:t>
      </w:r>
      <w:proofErr w:type="spellEnd"/>
      <w:r w:rsidRPr="00283520">
        <w:rPr>
          <w:rFonts w:ascii="Times New Roman" w:hAnsi="Times New Roman"/>
          <w:sz w:val="24"/>
        </w:rPr>
        <w:t xml:space="preserve"> T, </w:t>
      </w:r>
      <w:proofErr w:type="spellStart"/>
      <w:r w:rsidRPr="00283520">
        <w:rPr>
          <w:rFonts w:ascii="Times New Roman" w:hAnsi="Times New Roman"/>
          <w:sz w:val="24"/>
        </w:rPr>
        <w:t>Sajwan</w:t>
      </w:r>
      <w:proofErr w:type="spellEnd"/>
      <w:r w:rsidRPr="00283520">
        <w:rPr>
          <w:rFonts w:ascii="Times New Roman" w:hAnsi="Times New Roman"/>
          <w:sz w:val="24"/>
        </w:rPr>
        <w:t xml:space="preserve"> P, </w:t>
      </w:r>
      <w:proofErr w:type="spellStart"/>
      <w:r w:rsidRPr="00283520">
        <w:rPr>
          <w:rFonts w:ascii="Times New Roman" w:hAnsi="Times New Roman"/>
          <w:sz w:val="24"/>
        </w:rPr>
        <w:t>Kalsi</w:t>
      </w:r>
      <w:proofErr w:type="spellEnd"/>
      <w:r w:rsidRPr="00283520">
        <w:rPr>
          <w:rFonts w:ascii="Times New Roman" w:hAnsi="Times New Roman"/>
          <w:sz w:val="24"/>
        </w:rPr>
        <w:t xml:space="preserve"> K and Thakur H. 2024. Basic Concept of Temperate Fruits Production: A Guiding Manual. Department of Fruit Science, UHF Nauni Solan (HP). 127p.</w:t>
      </w:r>
    </w:p>
    <w:p w:rsidR="00283520" w:rsidRPr="000E62DE" w:rsidRDefault="00283520" w:rsidP="00283520">
      <w:pPr>
        <w:pStyle w:val="ListParagraph"/>
        <w:spacing w:after="0" w:line="240" w:lineRule="auto"/>
        <w:ind w:leftChars="0" w:left="718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B12599" w:rsidRPr="000E62DE" w:rsidRDefault="00B12599" w:rsidP="000E62DE">
      <w:pPr>
        <w:spacing w:after="0" w:line="240" w:lineRule="auto"/>
        <w:ind w:leftChars="0" w:left="2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Awards &amp; Recognitions</w:t>
      </w:r>
    </w:p>
    <w:p w:rsidR="00E43035" w:rsidRPr="000E62DE" w:rsidRDefault="00E43035" w:rsidP="000E62DE">
      <w:pPr>
        <w:pStyle w:val="ListParagraph"/>
        <w:numPr>
          <w:ilvl w:val="0"/>
          <w:numId w:val="2"/>
        </w:numPr>
        <w:spacing w:after="0" w:line="240" w:lineRule="auto"/>
        <w:ind w:leftChars="0" w:firstLineChars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0E62DE">
        <w:rPr>
          <w:rFonts w:ascii="Times New Roman" w:hAnsi="Times New Roman"/>
          <w:sz w:val="24"/>
          <w:szCs w:val="24"/>
        </w:rPr>
        <w:t>Awarded</w:t>
      </w:r>
      <w:r w:rsidRPr="000E62DE">
        <w:rPr>
          <w:rFonts w:ascii="Times New Roman" w:hAnsi="Times New Roman"/>
          <w:b/>
          <w:sz w:val="24"/>
          <w:szCs w:val="24"/>
        </w:rPr>
        <w:t xml:space="preserve"> young scientist award by VDGOOD Professional Association in the </w:t>
      </w:r>
      <w:r w:rsidRPr="000E62DE">
        <w:rPr>
          <w:rFonts w:ascii="Times New Roman" w:hAnsi="Times New Roman"/>
          <w:sz w:val="24"/>
          <w:szCs w:val="24"/>
        </w:rPr>
        <w:t>11</w:t>
      </w:r>
      <w:r w:rsidRPr="000E62DE">
        <w:rPr>
          <w:rFonts w:ascii="Times New Roman" w:hAnsi="Times New Roman"/>
          <w:sz w:val="24"/>
          <w:szCs w:val="24"/>
          <w:vertAlign w:val="superscript"/>
        </w:rPr>
        <w:t>th</w:t>
      </w:r>
      <w:r w:rsidRPr="000E62DE">
        <w:rPr>
          <w:rFonts w:ascii="Times New Roman" w:hAnsi="Times New Roman"/>
          <w:sz w:val="24"/>
          <w:szCs w:val="24"/>
        </w:rPr>
        <w:t xml:space="preserve"> International Scientist Awards on Engineering Science and Medicine, held on 17 &amp; 18 October 2020 at Kolkata, India</w:t>
      </w:r>
      <w:r w:rsidRPr="000E62DE">
        <w:rPr>
          <w:rFonts w:ascii="Times New Roman" w:hAnsi="Times New Roman"/>
          <w:b/>
          <w:sz w:val="24"/>
          <w:szCs w:val="24"/>
        </w:rPr>
        <w:t>.</w:t>
      </w:r>
    </w:p>
    <w:p w:rsidR="00283520" w:rsidRDefault="00283520" w:rsidP="00283520">
      <w:pPr>
        <w:pStyle w:val="ListParagraph"/>
        <w:numPr>
          <w:ilvl w:val="0"/>
          <w:numId w:val="2"/>
        </w:numPr>
        <w:spacing w:line="240" w:lineRule="auto"/>
        <w:ind w:leftChars="164" w:left="719" w:hangingChars="149" w:hanging="358"/>
        <w:jc w:val="both"/>
        <w:rPr>
          <w:rFonts w:ascii="Times New Roman" w:hAnsi="Times New Roman" w:cs="Times New Roman"/>
          <w:sz w:val="24"/>
          <w:szCs w:val="24"/>
        </w:rPr>
      </w:pPr>
      <w:r w:rsidRPr="00283520">
        <w:rPr>
          <w:rFonts w:ascii="Times New Roman" w:hAnsi="Times New Roman" w:cs="Times New Roman"/>
          <w:sz w:val="24"/>
          <w:szCs w:val="24"/>
        </w:rPr>
        <w:t>Received “</w:t>
      </w:r>
      <w:r w:rsidRPr="00283520">
        <w:rPr>
          <w:rFonts w:ascii="Times New Roman" w:hAnsi="Times New Roman" w:cs="Times New Roman"/>
          <w:b/>
          <w:sz w:val="24"/>
          <w:szCs w:val="24"/>
        </w:rPr>
        <w:t>Certificate of excellence in Reviewing</w:t>
      </w:r>
      <w:r w:rsidRPr="00283520">
        <w:rPr>
          <w:rFonts w:ascii="Times New Roman" w:hAnsi="Times New Roman" w:cs="Times New Roman"/>
          <w:sz w:val="24"/>
          <w:szCs w:val="24"/>
        </w:rPr>
        <w:t xml:space="preserve">” by International Journal </w:t>
      </w:r>
      <w:proofErr w:type="gramStart"/>
      <w:r w:rsidRPr="0028352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520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Pr="00283520">
        <w:rPr>
          <w:rFonts w:ascii="Times New Roman" w:hAnsi="Times New Roman" w:cs="Times New Roman"/>
          <w:sz w:val="24"/>
          <w:szCs w:val="24"/>
        </w:rPr>
        <w:t xml:space="preserve"> and Climate Change on 15/11/023.</w:t>
      </w:r>
    </w:p>
    <w:p w:rsidR="00283520" w:rsidRPr="00283520" w:rsidRDefault="00283520" w:rsidP="00283520">
      <w:pPr>
        <w:pStyle w:val="ListParagraph"/>
        <w:numPr>
          <w:ilvl w:val="0"/>
          <w:numId w:val="2"/>
        </w:numPr>
        <w:spacing w:line="240" w:lineRule="auto"/>
        <w:ind w:leftChars="164" w:left="719" w:hangingChars="149" w:hanging="358"/>
        <w:jc w:val="both"/>
        <w:rPr>
          <w:rFonts w:ascii="Times New Roman" w:hAnsi="Times New Roman" w:cs="Times New Roman"/>
          <w:sz w:val="24"/>
          <w:szCs w:val="24"/>
        </w:rPr>
      </w:pPr>
      <w:r w:rsidRPr="00283520">
        <w:rPr>
          <w:rFonts w:ascii="Times New Roman" w:hAnsi="Times New Roman" w:cs="Times New Roman"/>
          <w:sz w:val="24"/>
          <w:szCs w:val="24"/>
        </w:rPr>
        <w:t>Received “</w:t>
      </w:r>
      <w:r w:rsidRPr="00283520">
        <w:rPr>
          <w:rFonts w:ascii="Times New Roman" w:hAnsi="Times New Roman" w:cs="Times New Roman"/>
          <w:b/>
          <w:sz w:val="24"/>
          <w:szCs w:val="24"/>
        </w:rPr>
        <w:t>Certificate of excellence in Reviewing</w:t>
      </w:r>
      <w:r w:rsidRPr="00283520">
        <w:rPr>
          <w:rFonts w:ascii="Times New Roman" w:hAnsi="Times New Roman" w:cs="Times New Roman"/>
          <w:sz w:val="24"/>
          <w:szCs w:val="24"/>
        </w:rPr>
        <w:t>” by International Journal of Plant and Soil Science on 18/06/2024.</w:t>
      </w:r>
    </w:p>
    <w:p w:rsidR="00E43035" w:rsidRPr="000E62DE" w:rsidRDefault="00E43035" w:rsidP="00283520">
      <w:pPr>
        <w:pStyle w:val="ListParagraph"/>
        <w:spacing w:after="0" w:line="240" w:lineRule="auto"/>
        <w:ind w:leftChars="0" w:left="718" w:firstLineChars="0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sectPr w:rsidR="00E43035" w:rsidRPr="000E62DE" w:rsidSect="00B12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6D9"/>
    <w:multiLevelType w:val="hybridMultilevel"/>
    <w:tmpl w:val="629EC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534A"/>
    <w:multiLevelType w:val="hybridMultilevel"/>
    <w:tmpl w:val="0E3EBD28"/>
    <w:lvl w:ilvl="0" w:tplc="0409000D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>
    <w:nsid w:val="16B547E8"/>
    <w:multiLevelType w:val="hybridMultilevel"/>
    <w:tmpl w:val="9980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1F67"/>
    <w:multiLevelType w:val="hybridMultilevel"/>
    <w:tmpl w:val="DFA698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E45AD"/>
    <w:multiLevelType w:val="hybridMultilevel"/>
    <w:tmpl w:val="6302AD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3C3862D8"/>
    <w:multiLevelType w:val="hybridMultilevel"/>
    <w:tmpl w:val="B4243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84B7C"/>
    <w:multiLevelType w:val="hybridMultilevel"/>
    <w:tmpl w:val="79A66D76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46590447"/>
    <w:multiLevelType w:val="hybridMultilevel"/>
    <w:tmpl w:val="8AE4E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13666"/>
    <w:multiLevelType w:val="hybridMultilevel"/>
    <w:tmpl w:val="6852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004C0"/>
    <w:multiLevelType w:val="hybridMultilevel"/>
    <w:tmpl w:val="BE58CDCC"/>
    <w:lvl w:ilvl="0" w:tplc="4EEC08E0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E3739C"/>
    <w:multiLevelType w:val="hybridMultilevel"/>
    <w:tmpl w:val="CBC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6CBD"/>
    <w:rsid w:val="000870D6"/>
    <w:rsid w:val="000E62DE"/>
    <w:rsid w:val="00143442"/>
    <w:rsid w:val="00163522"/>
    <w:rsid w:val="001C6CBD"/>
    <w:rsid w:val="00283520"/>
    <w:rsid w:val="002F02CB"/>
    <w:rsid w:val="00323551"/>
    <w:rsid w:val="003D4B69"/>
    <w:rsid w:val="00415920"/>
    <w:rsid w:val="00476181"/>
    <w:rsid w:val="005B3672"/>
    <w:rsid w:val="0068642A"/>
    <w:rsid w:val="00723CA3"/>
    <w:rsid w:val="009D6177"/>
    <w:rsid w:val="00A51835"/>
    <w:rsid w:val="00B05649"/>
    <w:rsid w:val="00B12599"/>
    <w:rsid w:val="00B531A7"/>
    <w:rsid w:val="00BB6E69"/>
    <w:rsid w:val="00C63984"/>
    <w:rsid w:val="00C97137"/>
    <w:rsid w:val="00D632E4"/>
    <w:rsid w:val="00E43035"/>
    <w:rsid w:val="00E9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99"/>
    <w:pPr>
      <w:suppressAutoHyphens/>
      <w:ind w:leftChars="-1" w:left="-1" w:hangingChars="1" w:hanging="1"/>
      <w:outlineLvl w:val="0"/>
    </w:pPr>
    <w:rPr>
      <w:rFonts w:ascii="Calibri" w:eastAsia="MS Mincho" w:hAnsi="Calibri" w:cs="Calibri"/>
      <w:position w:val="-1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12599"/>
    <w:rPr>
      <w:i/>
      <w:iCs/>
      <w:w w:val="100"/>
      <w:position w:val="-1"/>
      <w:effect w:val="none"/>
      <w:vertAlign w:val="baseline"/>
      <w:em w:val="none"/>
    </w:rPr>
  </w:style>
  <w:style w:type="character" w:styleId="Strong">
    <w:name w:val="Strong"/>
    <w:uiPriority w:val="22"/>
    <w:qFormat/>
    <w:rsid w:val="00B12599"/>
    <w:rPr>
      <w:b/>
      <w:bCs/>
      <w:w w:val="100"/>
      <w:position w:val="-1"/>
      <w:effect w:val="none"/>
      <w:vertAlign w:val="baseline"/>
      <w:em w:val="none"/>
    </w:rPr>
  </w:style>
  <w:style w:type="paragraph" w:styleId="ListParagraph">
    <w:name w:val="List Paragraph"/>
    <w:aliases w:val="06 List Paragraph,1.1.1_List Paragraph,List_Paragraph,Multilevel para_II,Colorful List - Accent 1 Char,1.1.1_List Paragraph Char,List_Paragraph Char,Multilevel para_II Char,List Paragraph Char Char Char Char"/>
    <w:basedOn w:val="Normal"/>
    <w:uiPriority w:val="34"/>
    <w:qFormat/>
    <w:rsid w:val="00B125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12599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table" w:styleId="TableGrid">
    <w:name w:val="Table Grid"/>
    <w:basedOn w:val="TableNormal"/>
    <w:uiPriority w:val="39"/>
    <w:rsid w:val="00B12599"/>
    <w:pPr>
      <w:suppressAutoHyphens/>
      <w:spacing w:after="0" w:line="240" w:lineRule="auto"/>
      <w:ind w:leftChars="-1" w:left="-1" w:hangingChars="1" w:hanging="1"/>
      <w:outlineLvl w:val="0"/>
    </w:pPr>
    <w:rPr>
      <w:rFonts w:ascii="Calibri" w:eastAsia="MS Mincho" w:hAnsi="Calibri" w:cs="Times New Roman"/>
      <w:position w:val="-1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D4B69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styleId="Hyperlink">
    <w:name w:val="Hyperlink"/>
    <w:uiPriority w:val="99"/>
    <w:unhideWhenUsed/>
    <w:rsid w:val="00A51835"/>
    <w:rPr>
      <w:color w:val="0563C1"/>
      <w:u w:val="single"/>
    </w:rPr>
  </w:style>
  <w:style w:type="paragraph" w:customStyle="1" w:styleId="Default">
    <w:name w:val="Default"/>
    <w:rsid w:val="00283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283520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20"/>
    <w:rPr>
      <w:rFonts w:ascii="Tahoma" w:eastAsia="MS Mincho" w:hAnsi="Tahoma" w:cs="Tahoma"/>
      <w:position w:val="-1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99"/>
    <w:pPr>
      <w:suppressAutoHyphens/>
      <w:ind w:leftChars="-1" w:left="-1" w:hangingChars="1" w:hanging="1"/>
      <w:outlineLvl w:val="0"/>
    </w:pPr>
    <w:rPr>
      <w:rFonts w:ascii="Calibri" w:eastAsia="MS Mincho" w:hAnsi="Calibri" w:cs="Calibri"/>
      <w:position w:val="-1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12599"/>
    <w:rPr>
      <w:i/>
      <w:iCs/>
      <w:w w:val="100"/>
      <w:position w:val="-1"/>
      <w:effect w:val="none"/>
      <w:vertAlign w:val="baseline"/>
      <w:em w:val="none"/>
    </w:rPr>
  </w:style>
  <w:style w:type="character" w:styleId="Strong">
    <w:name w:val="Strong"/>
    <w:uiPriority w:val="22"/>
    <w:qFormat/>
    <w:rsid w:val="00B12599"/>
    <w:rPr>
      <w:b/>
      <w:bCs/>
      <w:w w:val="100"/>
      <w:position w:val="-1"/>
      <w:effect w:val="none"/>
      <w:vertAlign w:val="baseline"/>
      <w:em w:val="none"/>
    </w:rPr>
  </w:style>
  <w:style w:type="paragraph" w:styleId="ListParagraph">
    <w:name w:val="List Paragraph"/>
    <w:aliases w:val="06 List Paragraph,1.1.1_List Paragraph,List_Paragraph,Multilevel para_II,Colorful List - Accent 1 Char,1.1.1_List Paragraph Char,List_Paragraph Char,Multilevel para_II Char,List Paragraph Char Char Char Char"/>
    <w:basedOn w:val="Normal"/>
    <w:uiPriority w:val="34"/>
    <w:qFormat/>
    <w:rsid w:val="00B125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12599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table" w:styleId="TableGrid">
    <w:name w:val="Table Grid"/>
    <w:basedOn w:val="TableNormal"/>
    <w:uiPriority w:val="39"/>
    <w:rsid w:val="00B12599"/>
    <w:pPr>
      <w:suppressAutoHyphens/>
      <w:spacing w:after="0" w:line="240" w:lineRule="auto"/>
      <w:ind w:leftChars="-1" w:left="-1" w:hangingChars="1" w:hanging="1"/>
      <w:outlineLvl w:val="0"/>
    </w:pPr>
    <w:rPr>
      <w:rFonts w:ascii="Calibri" w:eastAsia="MS Mincho" w:hAnsi="Calibri" w:cs="Times New Roman"/>
      <w:position w:val="-1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4B69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styleId="Hyperlink">
    <w:name w:val="Hyperlink"/>
    <w:uiPriority w:val="99"/>
    <w:unhideWhenUsed/>
    <w:rsid w:val="00A5183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341-023-00975-9" TargetMode="External"/><Relationship Id="rId13" Type="http://schemas.openxmlformats.org/officeDocument/2006/relationships/hyperlink" Target="https://doi.org/10.1080/14620316.2025.2484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.doi:10.1080/14620316.2022.2149425" TargetMode="External"/><Relationship Id="rId12" Type="http://schemas.openxmlformats.org/officeDocument/2006/relationships/hyperlink" Target="https://doi.org/10.1007/s10341-024-01257-8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.doi:10.1111/aab.12815" TargetMode="External"/><Relationship Id="rId11" Type="http://schemas.openxmlformats.org/officeDocument/2006/relationships/hyperlink" Target="https://doi.org/10.1007/s00425-024-04561-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oi.org/10.1007/s10341-024-01144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484-024-02637-1" TargetMode="External"/><Relationship Id="rId14" Type="http://schemas.openxmlformats.org/officeDocument/2006/relationships/hyperlink" Target="https://doi.org/10.1080/14620316.2025.2505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2025-05-20T10:13:00Z</dcterms:created>
  <dcterms:modified xsi:type="dcterms:W3CDTF">2025-05-20T10:55:00Z</dcterms:modified>
</cp:coreProperties>
</file>